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E14CF1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天津市公安局交通警察总队红桥交警支队</w:t>
      </w:r>
      <w:r w:rsidR="0095553A">
        <w:rPr>
          <w:rFonts w:ascii="方正小标宋简体" w:eastAsia="方正小标宋简体" w:hAnsi="方正小标宋简体" w:cs="方正小标宋简体" w:hint="eastAsia"/>
          <w:sz w:val="48"/>
          <w:szCs w:val="48"/>
        </w:rPr>
        <w:t>2024</w:t>
      </w:r>
      <w:r w:rsidR="00D91D08"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D91D08" w:rsidRDefault="00D91D08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   录</w:t>
      </w:r>
    </w:p>
    <w:p w:rsidR="00D91D08" w:rsidRDefault="00D91D08">
      <w:pPr>
        <w:spacing w:line="600" w:lineRule="exact"/>
        <w:rPr>
          <w:rFonts w:ascii="黑体" w:eastAsia="黑体"/>
          <w:sz w:val="30"/>
          <w:szCs w:val="30"/>
        </w:rPr>
      </w:pP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  概 况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第二部分  </w:t>
      </w:r>
      <w:r w:rsidR="0095553A">
        <w:rPr>
          <w:rFonts w:ascii="仿宋_GB2312" w:eastAsia="仿宋_GB2312" w:hAnsi="Times New Roman" w:hint="eastAsia"/>
          <w:b/>
          <w:sz w:val="30"/>
          <w:szCs w:val="30"/>
        </w:rPr>
        <w:t>2024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第四部分  </w:t>
      </w:r>
      <w:r w:rsidR="0095553A">
        <w:rPr>
          <w:rFonts w:ascii="仿宋_GB2312" w:eastAsia="仿宋_GB2312" w:hAnsi="Times New Roman" w:hint="eastAsia"/>
          <w:b/>
          <w:sz w:val="30"/>
          <w:szCs w:val="30"/>
        </w:rPr>
        <w:t>2024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D91D08" w:rsidRDefault="00F44237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 w:rsidRPr="00F44237">
        <w:rPr>
          <w:rFonts w:ascii="仿宋_GB2312" w:eastAsia="仿宋_GB2312" w:hAnsi="Times New Roman"/>
          <w:b/>
          <w:sz w:val="30"/>
          <w:szCs w:val="30"/>
        </w:rPr>
        <w:fldChar w:fldCharType="begin"/>
      </w:r>
      <w:r w:rsidR="00D91D08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 w:rsidR="00D91D08"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 w:rsidR="00D91D08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 w:rsidRPr="00F44237"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D91D08" w:rsidRDefault="00F44237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D91D08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  概 况</w:t>
      </w:r>
      <w:bookmarkEnd w:id="0"/>
    </w:p>
    <w:p w:rsidR="00D91D08" w:rsidRDefault="00D91D08">
      <w:pPr>
        <w:spacing w:line="600" w:lineRule="exact"/>
      </w:pPr>
    </w:p>
    <w:p w:rsidR="00D91D08" w:rsidRDefault="00D91D08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56068D" w:rsidRDefault="0056068D" w:rsidP="0056068D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bookmarkStart w:id="2" w:name="_Toc78784556"/>
      <w:r>
        <w:rPr>
          <w:rFonts w:eastAsia="仿宋_GB2312" w:hint="eastAsia"/>
          <w:sz w:val="30"/>
          <w:szCs w:val="30"/>
        </w:rPr>
        <w:t>天津市公安局交通警察总队红桥交警支队（以下简称红桥交警支队），坐落于红桥区西马路</w:t>
      </w:r>
      <w:r>
        <w:rPr>
          <w:rFonts w:eastAsia="仿宋_GB2312" w:hint="eastAsia"/>
          <w:sz w:val="30"/>
          <w:szCs w:val="30"/>
        </w:rPr>
        <w:t>18</w:t>
      </w:r>
      <w:r>
        <w:rPr>
          <w:rFonts w:eastAsia="仿宋_GB2312" w:hint="eastAsia"/>
          <w:sz w:val="30"/>
          <w:szCs w:val="30"/>
        </w:rPr>
        <w:t>号，隶属天津市公安局交通警察总队垂直管理，为财政全额拨款二级预算单位，是主管</w:t>
      </w:r>
      <w:r w:rsidR="00880434">
        <w:rPr>
          <w:rFonts w:eastAsia="仿宋_GB2312" w:hint="eastAsia"/>
          <w:sz w:val="30"/>
          <w:szCs w:val="30"/>
        </w:rPr>
        <w:t>红桥区</w:t>
      </w:r>
      <w:r>
        <w:rPr>
          <w:rFonts w:eastAsia="仿宋_GB2312" w:hint="eastAsia"/>
          <w:sz w:val="30"/>
          <w:szCs w:val="30"/>
        </w:rPr>
        <w:t>道路交通管理工作的职能部门，主要职责是维护道路交通秩序，管理车辆和驾驶人，处理道路交通事故，查缉交通肇事逃逸案件，负责交通安全保卫、开展交通安全宣传教育等工作事项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56068D" w:rsidRDefault="0056068D" w:rsidP="0056068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红桥交警支队</w:t>
      </w:r>
      <w:r w:rsidR="00C45F77">
        <w:rPr>
          <w:rFonts w:eastAsia="仿宋_GB2312" w:hint="eastAsia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个</w:t>
      </w:r>
      <w:r w:rsidR="00C45F77">
        <w:rPr>
          <w:rFonts w:eastAsia="仿宋_GB2312"/>
          <w:sz w:val="30"/>
          <w:szCs w:val="30"/>
        </w:rPr>
        <w:t>职能</w:t>
      </w:r>
      <w:r w:rsidR="006C685C">
        <w:rPr>
          <w:rFonts w:eastAsia="仿宋_GB2312" w:hint="eastAsia"/>
          <w:sz w:val="30"/>
          <w:szCs w:val="30"/>
        </w:rPr>
        <w:t>大队，</w:t>
      </w:r>
      <w:r>
        <w:rPr>
          <w:rFonts w:eastAsia="仿宋_GB2312" w:hint="eastAsia"/>
          <w:sz w:val="30"/>
          <w:szCs w:val="30"/>
        </w:rPr>
        <w:t>分别为综合保障大队、秩序管理大队、事故处理大队、安全监管大队、新红桥大队、西青道大队、丁字沽大队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D91D08" w:rsidRPr="0056068D" w:rsidRDefault="00D91D08">
      <w:pPr>
        <w:spacing w:line="600" w:lineRule="exact"/>
        <w:ind w:firstLine="600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3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 w:rsidR="0095553A"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2024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D91D08" w:rsidRDefault="00D91D08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91D08" w:rsidRDefault="00D91D08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</w:t>
      </w:r>
      <w:r w:rsidR="00E14F39">
        <w:rPr>
          <w:rFonts w:eastAsia="仿宋_GB2312" w:hint="eastAsia"/>
          <w:sz w:val="30"/>
          <w:szCs w:val="30"/>
        </w:rPr>
        <w:t>红桥交警支队</w:t>
      </w:r>
      <w:r>
        <w:rPr>
          <w:rFonts w:eastAsia="仿宋_GB2312" w:hint="eastAsia"/>
          <w:sz w:val="30"/>
          <w:szCs w:val="30"/>
        </w:rPr>
        <w:t>所有收入和支出均纳入部门预算管理。收入包括：一般公共预算拨款收入</w:t>
      </w:r>
      <w:r w:rsidR="00851969">
        <w:rPr>
          <w:rFonts w:eastAsia="仿宋_GB2312" w:hint="eastAsia"/>
          <w:sz w:val="30"/>
          <w:szCs w:val="30"/>
        </w:rPr>
        <w:t>7351.1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 w:rsidRPr="00851969">
        <w:rPr>
          <w:rFonts w:eastAsia="仿宋_GB2312"/>
          <w:sz w:val="30"/>
          <w:szCs w:val="30"/>
        </w:rPr>
        <w:t xml:space="preserve"> 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 w:rsidR="00851969"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 w:rsidR="00851969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</w:t>
      </w:r>
      <w:r w:rsidR="00D90D09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公共安全支出</w:t>
      </w:r>
      <w:r w:rsidR="00D90D09">
        <w:rPr>
          <w:rFonts w:eastAsia="仿宋_GB2312" w:hint="eastAsia"/>
          <w:sz w:val="30"/>
          <w:szCs w:val="30"/>
        </w:rPr>
        <w:t>6306.7</w:t>
      </w:r>
      <w:r>
        <w:rPr>
          <w:rFonts w:eastAsia="仿宋_GB2312"/>
          <w:sz w:val="30"/>
          <w:szCs w:val="30"/>
        </w:rPr>
        <w:t>万元</w:t>
      </w:r>
      <w:r w:rsidR="00851969">
        <w:rPr>
          <w:rFonts w:eastAsia="仿宋_GB2312" w:hint="eastAsia"/>
          <w:sz w:val="30"/>
          <w:szCs w:val="30"/>
        </w:rPr>
        <w:t>、</w:t>
      </w:r>
      <w:r w:rsidR="00E14F39">
        <w:rPr>
          <w:rFonts w:eastAsia="仿宋_GB2312" w:hint="eastAsia"/>
          <w:sz w:val="30"/>
          <w:szCs w:val="30"/>
        </w:rPr>
        <w:t>社会保障和就业支出</w:t>
      </w:r>
      <w:r w:rsidR="00E14F39">
        <w:rPr>
          <w:rFonts w:eastAsia="仿宋_GB2312" w:hint="eastAsia"/>
          <w:sz w:val="30"/>
          <w:szCs w:val="30"/>
        </w:rPr>
        <w:t>696.3</w:t>
      </w:r>
      <w:r w:rsidR="00E14F39">
        <w:rPr>
          <w:rFonts w:eastAsia="仿宋_GB2312" w:hint="eastAsia"/>
          <w:sz w:val="30"/>
          <w:szCs w:val="30"/>
        </w:rPr>
        <w:t>万元、卫生健康支出</w:t>
      </w:r>
      <w:r w:rsidR="00E14F39">
        <w:rPr>
          <w:rFonts w:eastAsia="仿宋_GB2312" w:hint="eastAsia"/>
          <w:sz w:val="30"/>
          <w:szCs w:val="30"/>
        </w:rPr>
        <w:t>350.1</w:t>
      </w:r>
      <w:r w:rsidR="00E14F39">
        <w:rPr>
          <w:rFonts w:eastAsia="仿宋_GB2312" w:hint="eastAsia"/>
          <w:sz w:val="30"/>
          <w:szCs w:val="30"/>
        </w:rPr>
        <w:t>万元。红桥交警支队</w:t>
      </w:r>
      <w:r w:rsidR="0095553A">
        <w:rPr>
          <w:rFonts w:eastAsia="仿宋_GB2312" w:hint="eastAsia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年收支总预算</w:t>
      </w:r>
      <w:r w:rsidRPr="00851969">
        <w:rPr>
          <w:rFonts w:eastAsia="仿宋_GB2312"/>
          <w:sz w:val="30"/>
          <w:szCs w:val="30"/>
        </w:rPr>
        <w:t xml:space="preserve"> </w:t>
      </w:r>
      <w:r w:rsidR="00851969">
        <w:rPr>
          <w:rFonts w:eastAsia="仿宋_GB2312" w:hint="eastAsia"/>
          <w:sz w:val="30"/>
          <w:szCs w:val="30"/>
        </w:rPr>
        <w:t>7353.1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D91D08" w:rsidRDefault="000E6E5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红桥交警支队</w:t>
      </w:r>
      <w:r w:rsidR="0095553A">
        <w:rPr>
          <w:rFonts w:eastAsia="仿宋_GB2312" w:hint="eastAsia"/>
          <w:sz w:val="30"/>
          <w:szCs w:val="30"/>
        </w:rPr>
        <w:t>2024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部门预算</w:t>
      </w:r>
      <w:r w:rsidR="00D91D08">
        <w:rPr>
          <w:rFonts w:eastAsia="仿宋_GB2312"/>
          <w:sz w:val="30"/>
          <w:szCs w:val="30"/>
        </w:rPr>
        <w:t>收入</w:t>
      </w:r>
      <w:r>
        <w:rPr>
          <w:rFonts w:eastAsia="仿宋_GB2312" w:hint="eastAsia"/>
          <w:sz w:val="30"/>
          <w:szCs w:val="30"/>
        </w:rPr>
        <w:t>7353.1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算相比减少</w:t>
      </w:r>
      <w:r>
        <w:rPr>
          <w:rFonts w:eastAsia="仿宋_GB2312" w:hint="eastAsia"/>
          <w:sz w:val="30"/>
          <w:szCs w:val="30"/>
        </w:rPr>
        <w:t>1000.9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2448DE">
        <w:rPr>
          <w:rFonts w:eastAsia="仿宋_GB2312" w:hint="eastAsia"/>
          <w:sz w:val="30"/>
          <w:szCs w:val="30"/>
        </w:rPr>
        <w:t>人员</w:t>
      </w:r>
      <w:r w:rsidR="00571DAE">
        <w:rPr>
          <w:rFonts w:eastAsia="仿宋_GB2312" w:hint="eastAsia"/>
          <w:sz w:val="30"/>
          <w:szCs w:val="30"/>
        </w:rPr>
        <w:t>减少</w:t>
      </w:r>
      <w:r w:rsidR="002448DE">
        <w:rPr>
          <w:rFonts w:eastAsia="仿宋_GB2312" w:hint="eastAsia"/>
          <w:sz w:val="30"/>
          <w:szCs w:val="30"/>
        </w:rPr>
        <w:t>及社保基数调整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</w:t>
      </w:r>
      <w:r w:rsidR="00D91D08">
        <w:rPr>
          <w:rFonts w:eastAsia="仿宋_GB2312" w:hint="eastAsia"/>
          <w:sz w:val="30"/>
          <w:szCs w:val="30"/>
        </w:rPr>
        <w:t>上年结转结余</w:t>
      </w:r>
      <w:r w:rsidR="002448DE" w:rsidRP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，占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；一般公共预算</w:t>
      </w:r>
      <w:r w:rsidR="002448DE">
        <w:rPr>
          <w:rFonts w:eastAsia="仿宋_GB2312" w:hint="eastAsia"/>
          <w:sz w:val="30"/>
          <w:szCs w:val="30"/>
        </w:rPr>
        <w:t>7351.1</w:t>
      </w:r>
      <w:r w:rsidR="00D91D08">
        <w:rPr>
          <w:rFonts w:eastAsia="仿宋_GB2312"/>
          <w:sz w:val="30"/>
          <w:szCs w:val="30"/>
        </w:rPr>
        <w:t>万元，占</w:t>
      </w:r>
      <w:r w:rsidR="002448DE">
        <w:rPr>
          <w:rFonts w:eastAsia="仿宋_GB2312" w:hint="eastAsia"/>
          <w:sz w:val="30"/>
          <w:szCs w:val="30"/>
        </w:rPr>
        <w:t>99.97</w:t>
      </w:r>
      <w:r w:rsidR="002448DE">
        <w:rPr>
          <w:rFonts w:eastAsia="仿宋_GB2312"/>
          <w:sz w:val="30"/>
          <w:szCs w:val="30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；政府性基金预算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；国有资本经营预算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/>
          <w:sz w:val="30"/>
          <w:szCs w:val="30"/>
        </w:rPr>
        <w:lastRenderedPageBreak/>
        <w:t>占</w:t>
      </w:r>
      <w:r w:rsidR="002448DE" w:rsidRP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财政专户管理资金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；事业收入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</w:t>
      </w:r>
      <w:r w:rsidR="00D91D08">
        <w:rPr>
          <w:rFonts w:eastAsia="仿宋_GB2312"/>
          <w:sz w:val="30"/>
          <w:szCs w:val="30"/>
        </w:rPr>
        <w:t>经营收入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；上级补助收入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；附属单位上缴收入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 w:rsidR="002448DE"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；其他收入</w:t>
      </w:r>
      <w:r w:rsidR="002448DE">
        <w:rPr>
          <w:rFonts w:eastAsia="仿宋_GB2312" w:hint="eastAsia"/>
          <w:sz w:val="30"/>
          <w:szCs w:val="30"/>
        </w:rPr>
        <w:t>2</w:t>
      </w:r>
      <w:r w:rsidR="00D91D08">
        <w:rPr>
          <w:rFonts w:eastAsia="仿宋_GB2312"/>
          <w:sz w:val="30"/>
          <w:szCs w:val="30"/>
        </w:rPr>
        <w:t>万元，占</w:t>
      </w:r>
      <w:r w:rsidR="00EB0CBB">
        <w:rPr>
          <w:rFonts w:eastAsia="仿宋_GB2312" w:hint="eastAsia"/>
          <w:sz w:val="30"/>
          <w:szCs w:val="30"/>
        </w:rPr>
        <w:t>0.03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D91D08" w:rsidRDefault="001D217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红桥交警支队</w:t>
      </w:r>
      <w:r w:rsidR="0095553A">
        <w:rPr>
          <w:rFonts w:eastAsia="仿宋_GB2312" w:hint="eastAsia"/>
          <w:sz w:val="30"/>
          <w:szCs w:val="30"/>
        </w:rPr>
        <w:t>2024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支出预算</w:t>
      </w:r>
      <w:r>
        <w:rPr>
          <w:rFonts w:eastAsia="仿宋_GB2312" w:hint="eastAsia"/>
          <w:sz w:val="30"/>
          <w:szCs w:val="30"/>
        </w:rPr>
        <w:t>7353.1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算相比减少</w:t>
      </w:r>
      <w:r>
        <w:rPr>
          <w:rFonts w:eastAsia="仿宋_GB2312" w:hint="eastAsia"/>
          <w:sz w:val="30"/>
          <w:szCs w:val="30"/>
        </w:rPr>
        <w:t>1000.9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人员</w:t>
      </w:r>
      <w:r w:rsidR="00571DAE"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及社保基数调整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其中：基本支出</w:t>
      </w:r>
      <w:r w:rsidRPr="001D2170">
        <w:rPr>
          <w:rFonts w:eastAsia="仿宋_GB2312" w:hint="eastAsia"/>
          <w:sz w:val="30"/>
          <w:szCs w:val="30"/>
        </w:rPr>
        <w:t>7353.1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100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；项目支出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事业单位经营支出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；上缴上级支出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对附属单位补助支出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 xml:space="preserve"> 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7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91D08" w:rsidRDefault="00F965DD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红桥交警支队</w:t>
      </w:r>
      <w:r w:rsidR="0095553A">
        <w:rPr>
          <w:rFonts w:eastAsia="仿宋_GB2312" w:hint="eastAsia"/>
          <w:sz w:val="30"/>
          <w:szCs w:val="30"/>
        </w:rPr>
        <w:t>2024</w:t>
      </w:r>
      <w:r w:rsidR="00D91D08">
        <w:rPr>
          <w:rFonts w:eastAsia="仿宋_GB2312" w:hint="eastAsia"/>
          <w:sz w:val="30"/>
          <w:szCs w:val="30"/>
        </w:rPr>
        <w:t>年财政拨款收入预算</w:t>
      </w:r>
      <w:r>
        <w:rPr>
          <w:rFonts w:eastAsia="仿宋_GB2312" w:hint="eastAsia"/>
          <w:sz w:val="30"/>
          <w:szCs w:val="30"/>
        </w:rPr>
        <w:t>7351.1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与</w:t>
      </w:r>
      <w:r w:rsidR="0095553A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算相比减少</w:t>
      </w:r>
      <w:r>
        <w:rPr>
          <w:rFonts w:eastAsia="仿宋_GB2312" w:hint="eastAsia"/>
          <w:sz w:val="30"/>
          <w:szCs w:val="30"/>
        </w:rPr>
        <w:t>1000.9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人员</w:t>
      </w:r>
      <w:r w:rsidR="00571DAE"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及社保基数调整</w:t>
      </w:r>
      <w:r w:rsidR="00D91D08"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rFonts w:eastAsia="仿宋_GB2312" w:hint="eastAsia"/>
          <w:sz w:val="30"/>
          <w:szCs w:val="30"/>
        </w:rPr>
        <w:t>7351.1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上年财政结转结余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。</w:t>
      </w:r>
      <w:r w:rsidR="0095553A">
        <w:rPr>
          <w:rFonts w:eastAsia="仿宋_GB2312" w:hint="eastAsia"/>
          <w:sz w:val="30"/>
          <w:szCs w:val="30"/>
        </w:rPr>
        <w:t>2024</w:t>
      </w:r>
      <w:r w:rsidR="00D91D08">
        <w:rPr>
          <w:rFonts w:eastAsia="仿宋_GB2312" w:hint="eastAsia"/>
          <w:sz w:val="30"/>
          <w:szCs w:val="30"/>
        </w:rPr>
        <w:t>年财政拨款支出预算</w:t>
      </w:r>
      <w:r>
        <w:rPr>
          <w:rFonts w:eastAsia="仿宋_GB2312" w:hint="eastAsia"/>
          <w:sz w:val="30"/>
          <w:szCs w:val="30"/>
        </w:rPr>
        <w:t>7351.1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与</w:t>
      </w:r>
      <w:r w:rsidR="0095553A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算相比减少</w:t>
      </w:r>
      <w:r>
        <w:rPr>
          <w:rFonts w:eastAsia="仿宋_GB2312" w:hint="eastAsia"/>
          <w:sz w:val="30"/>
          <w:szCs w:val="30"/>
        </w:rPr>
        <w:t>1000.9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人员</w:t>
      </w:r>
      <w:r w:rsidR="00571DAE"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及社保基数调整</w:t>
      </w:r>
      <w:r w:rsidR="00D91D08">
        <w:rPr>
          <w:rFonts w:eastAsia="仿宋_GB2312" w:hint="eastAsia"/>
          <w:sz w:val="30"/>
          <w:szCs w:val="30"/>
        </w:rPr>
        <w:t>。支出包括：公共安全支出</w:t>
      </w:r>
      <w:r>
        <w:rPr>
          <w:rFonts w:eastAsia="仿宋_GB2312" w:hint="eastAsia"/>
          <w:sz w:val="30"/>
          <w:szCs w:val="30"/>
        </w:rPr>
        <w:t>6304.7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 w:hint="eastAsia"/>
          <w:sz w:val="30"/>
          <w:szCs w:val="30"/>
        </w:rPr>
        <w:t>696.3</w:t>
      </w:r>
      <w:r>
        <w:rPr>
          <w:rFonts w:eastAsia="仿宋_GB2312" w:hint="eastAsia"/>
          <w:sz w:val="30"/>
          <w:szCs w:val="30"/>
        </w:rPr>
        <w:t>万元、卫生健康支出</w:t>
      </w:r>
      <w:r>
        <w:rPr>
          <w:rFonts w:eastAsia="仿宋_GB2312" w:hint="eastAsia"/>
          <w:sz w:val="30"/>
          <w:szCs w:val="30"/>
        </w:rPr>
        <w:t>350.1</w:t>
      </w:r>
      <w:r>
        <w:rPr>
          <w:rFonts w:eastAsia="仿宋_GB2312" w:hint="eastAsia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5"/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D91D08" w:rsidRDefault="00EE156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红桥交警支队</w:t>
      </w:r>
      <w:r w:rsidR="0095553A">
        <w:rPr>
          <w:rFonts w:eastAsia="仿宋_GB2312" w:hint="eastAsia"/>
          <w:sz w:val="30"/>
          <w:szCs w:val="30"/>
        </w:rPr>
        <w:t>2024</w:t>
      </w:r>
      <w:r w:rsidR="00D91D08">
        <w:rPr>
          <w:rFonts w:eastAsia="仿宋_GB2312" w:hint="eastAsia"/>
          <w:sz w:val="30"/>
          <w:szCs w:val="30"/>
        </w:rPr>
        <w:t>年一般公共预算支出</w:t>
      </w:r>
      <w:r>
        <w:rPr>
          <w:rFonts w:eastAsia="仿宋_GB2312" w:hint="eastAsia"/>
          <w:sz w:val="30"/>
          <w:szCs w:val="30"/>
        </w:rPr>
        <w:t>7351.1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算相比减少</w:t>
      </w:r>
      <w:r>
        <w:rPr>
          <w:rFonts w:eastAsia="仿宋_GB2312" w:hint="eastAsia"/>
          <w:sz w:val="30"/>
          <w:szCs w:val="30"/>
        </w:rPr>
        <w:t>1000.9</w:t>
      </w:r>
      <w:r w:rsidR="00566B36" w:rsidRPr="00EE1568">
        <w:rPr>
          <w:rFonts w:eastAsia="仿宋_GB2312" w:hint="eastAsia"/>
          <w:sz w:val="30"/>
          <w:szCs w:val="30"/>
        </w:rPr>
        <w:t>万</w:t>
      </w:r>
      <w:r w:rsidR="00D91D08">
        <w:rPr>
          <w:rFonts w:eastAsia="仿宋_GB2312"/>
          <w:sz w:val="30"/>
          <w:szCs w:val="30"/>
        </w:rPr>
        <w:t>元，</w:t>
      </w:r>
      <w:r w:rsidR="00D91D08"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人员</w:t>
      </w:r>
      <w:r w:rsidR="00571DAE"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及社保基数调整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D91D08" w:rsidRDefault="00D91D08">
      <w:pPr>
        <w:numPr>
          <w:ilvl w:val="0"/>
          <w:numId w:val="1"/>
        </w:num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“</w:t>
      </w:r>
      <w:r w:rsidR="00D90D09">
        <w:rPr>
          <w:rFonts w:eastAsia="仿宋_GB2312" w:hint="eastAsia"/>
          <w:sz w:val="30"/>
          <w:szCs w:val="30"/>
        </w:rPr>
        <w:t>公共安全支出</w:t>
      </w:r>
      <w:r>
        <w:rPr>
          <w:rFonts w:eastAsia="仿宋_GB2312" w:hint="eastAsia"/>
          <w:sz w:val="30"/>
          <w:szCs w:val="30"/>
        </w:rPr>
        <w:t>”</w:t>
      </w:r>
      <w:r w:rsidR="00EE1568">
        <w:rPr>
          <w:rFonts w:eastAsia="仿宋_GB2312" w:hint="eastAsia"/>
          <w:sz w:val="30"/>
          <w:szCs w:val="30"/>
        </w:rPr>
        <w:t>6304.7</w:t>
      </w:r>
      <w:r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 w:rsidR="00EE1568">
        <w:rPr>
          <w:rFonts w:eastAsia="仿宋_GB2312" w:hint="eastAsia"/>
          <w:sz w:val="30"/>
          <w:szCs w:val="30"/>
        </w:rPr>
        <w:t>821.8</w:t>
      </w:r>
      <w:r w:rsidR="00C73CFA" w:rsidRPr="00EE1568">
        <w:rPr>
          <w:rFonts w:eastAsia="仿宋_GB2312" w:hint="eastAsia"/>
          <w:sz w:val="30"/>
          <w:szCs w:val="30"/>
        </w:rPr>
        <w:t xml:space="preserve"> </w:t>
      </w:r>
      <w:r w:rsidR="00C73CFA" w:rsidRPr="00EE1568"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 w:rsidR="00EE1568">
        <w:rPr>
          <w:rFonts w:eastAsia="仿宋_GB2312" w:hint="eastAsia"/>
          <w:sz w:val="30"/>
          <w:szCs w:val="30"/>
        </w:rPr>
        <w:t>人员</w:t>
      </w:r>
      <w:r w:rsidR="00571DAE">
        <w:rPr>
          <w:rFonts w:eastAsia="仿宋_GB2312" w:hint="eastAsia"/>
          <w:sz w:val="30"/>
          <w:szCs w:val="30"/>
        </w:rPr>
        <w:t>减少</w:t>
      </w:r>
      <w:r>
        <w:rPr>
          <w:rFonts w:eastAsia="仿宋_GB2312"/>
          <w:sz w:val="30"/>
          <w:szCs w:val="30"/>
        </w:rPr>
        <w:t>，其中：</w:t>
      </w:r>
    </w:p>
    <w:p w:rsidR="00D91D08" w:rsidRDefault="00D91D08" w:rsidP="007E1DFB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 w:rsidR="00D90D09">
        <w:rPr>
          <w:rFonts w:eastAsia="仿宋_GB2312" w:hint="eastAsia"/>
          <w:sz w:val="30"/>
          <w:szCs w:val="30"/>
        </w:rPr>
        <w:t>公安</w:t>
      </w:r>
      <w:r>
        <w:rPr>
          <w:rFonts w:eastAsia="仿宋_GB2312" w:hint="eastAsia"/>
          <w:sz w:val="30"/>
          <w:szCs w:val="30"/>
        </w:rPr>
        <w:t>”</w:t>
      </w:r>
      <w:r w:rsidR="00EE1568">
        <w:rPr>
          <w:rFonts w:eastAsia="仿宋_GB2312" w:hint="eastAsia"/>
          <w:sz w:val="30"/>
          <w:szCs w:val="30"/>
        </w:rPr>
        <w:t>6304.7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</w:t>
      </w:r>
      <w:r w:rsidR="00D90D09">
        <w:rPr>
          <w:rFonts w:eastAsia="仿宋_GB2312" w:hint="eastAsia"/>
          <w:sz w:val="30"/>
          <w:szCs w:val="30"/>
        </w:rPr>
        <w:t>行政运行</w:t>
      </w:r>
      <w:r>
        <w:rPr>
          <w:rFonts w:eastAsia="仿宋_GB2312" w:hint="eastAsia"/>
          <w:sz w:val="30"/>
          <w:szCs w:val="30"/>
        </w:rPr>
        <w:t>”</w:t>
      </w:r>
      <w:r w:rsidR="00EE1568">
        <w:rPr>
          <w:rFonts w:eastAsia="仿宋_GB2312" w:hint="eastAsia"/>
          <w:sz w:val="30"/>
          <w:szCs w:val="30"/>
        </w:rPr>
        <w:t>6304.7</w:t>
      </w:r>
      <w:r>
        <w:rPr>
          <w:rFonts w:eastAsia="仿宋_GB2312"/>
          <w:sz w:val="30"/>
          <w:szCs w:val="30"/>
        </w:rPr>
        <w:t>万元，主要用于</w:t>
      </w:r>
      <w:r w:rsidR="00EE1568">
        <w:rPr>
          <w:rFonts w:eastAsia="仿宋_GB2312" w:hint="eastAsia"/>
          <w:sz w:val="30"/>
          <w:szCs w:val="30"/>
        </w:rPr>
        <w:t>本部门基本支出</w:t>
      </w:r>
      <w:r>
        <w:rPr>
          <w:rFonts w:eastAsia="仿宋_GB2312"/>
          <w:sz w:val="30"/>
          <w:szCs w:val="30"/>
        </w:rPr>
        <w:t>；</w:t>
      </w:r>
      <w:r w:rsidR="007E1DFB">
        <w:rPr>
          <w:rFonts w:eastAsia="仿宋_GB2312"/>
          <w:sz w:val="30"/>
          <w:szCs w:val="30"/>
        </w:rPr>
        <w:t xml:space="preserve"> </w:t>
      </w:r>
    </w:p>
    <w:p w:rsidR="00D91D08" w:rsidRDefault="00D91D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</w:t>
      </w:r>
      <w:r w:rsidR="007E1DFB">
        <w:rPr>
          <w:rFonts w:eastAsia="仿宋_GB2312" w:hint="eastAsia"/>
          <w:sz w:val="30"/>
          <w:szCs w:val="30"/>
        </w:rPr>
        <w:t>“社会保障和就业支出”</w:t>
      </w:r>
      <w:r w:rsidR="007E1DFB">
        <w:rPr>
          <w:rFonts w:eastAsia="仿宋_GB2312" w:hint="eastAsia"/>
          <w:sz w:val="30"/>
          <w:szCs w:val="30"/>
        </w:rPr>
        <w:t>696.3</w:t>
      </w:r>
      <w:r w:rsidR="007E1DFB">
        <w:rPr>
          <w:rFonts w:eastAsia="仿宋_GB2312" w:hint="eastAsia"/>
          <w:sz w:val="30"/>
          <w:szCs w:val="30"/>
        </w:rPr>
        <w:t>万元，与</w:t>
      </w:r>
      <w:r w:rsidR="007E1DFB">
        <w:rPr>
          <w:rFonts w:eastAsia="仿宋_GB2312" w:hint="eastAsia"/>
          <w:sz w:val="30"/>
          <w:szCs w:val="30"/>
        </w:rPr>
        <w:t>2023</w:t>
      </w:r>
      <w:r w:rsidR="007E1DFB">
        <w:rPr>
          <w:rFonts w:eastAsia="仿宋_GB2312" w:hint="eastAsia"/>
          <w:sz w:val="30"/>
          <w:szCs w:val="30"/>
        </w:rPr>
        <w:t>年预算相比减少</w:t>
      </w:r>
      <w:r w:rsidR="007E1DFB">
        <w:rPr>
          <w:rFonts w:eastAsia="仿宋_GB2312" w:hint="eastAsia"/>
          <w:sz w:val="30"/>
          <w:szCs w:val="30"/>
        </w:rPr>
        <w:t>108.2</w:t>
      </w:r>
      <w:r w:rsidR="007E1DFB">
        <w:rPr>
          <w:rFonts w:eastAsia="仿宋_GB2312" w:hint="eastAsia"/>
          <w:sz w:val="30"/>
          <w:szCs w:val="30"/>
        </w:rPr>
        <w:t>万元，主要原因是人员</w:t>
      </w:r>
      <w:r w:rsidR="00571DAE">
        <w:rPr>
          <w:rFonts w:eastAsia="仿宋_GB2312" w:hint="eastAsia"/>
          <w:sz w:val="30"/>
          <w:szCs w:val="30"/>
        </w:rPr>
        <w:t>减少</w:t>
      </w:r>
      <w:r w:rsidR="007E1DFB">
        <w:rPr>
          <w:rFonts w:eastAsia="仿宋_GB2312" w:hint="eastAsia"/>
          <w:sz w:val="30"/>
          <w:szCs w:val="30"/>
        </w:rPr>
        <w:t>及社保基数调整</w:t>
      </w:r>
      <w:r w:rsidR="007E1DFB">
        <w:rPr>
          <w:rFonts w:eastAsia="仿宋_GB2312"/>
          <w:sz w:val="30"/>
          <w:szCs w:val="30"/>
        </w:rPr>
        <w:t>，其中</w:t>
      </w:r>
      <w:r w:rsidR="007E1DFB">
        <w:rPr>
          <w:rFonts w:eastAsia="仿宋_GB2312" w:hint="eastAsia"/>
          <w:sz w:val="30"/>
          <w:szCs w:val="30"/>
        </w:rPr>
        <w:t>：</w:t>
      </w:r>
    </w:p>
    <w:p w:rsidR="007E1DFB" w:rsidRDefault="007E1DFB" w:rsidP="007E1DFB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 w:hint="eastAsia"/>
          <w:sz w:val="30"/>
          <w:szCs w:val="30"/>
        </w:rPr>
        <w:t>696.3</w:t>
      </w:r>
      <w:r>
        <w:rPr>
          <w:rFonts w:eastAsia="仿宋_GB2312" w:hint="eastAsia"/>
          <w:sz w:val="30"/>
          <w:szCs w:val="30"/>
        </w:rPr>
        <w:t>万元，包括：“机关事业单位基本养老保险缴费支出”</w:t>
      </w:r>
      <w:r>
        <w:rPr>
          <w:rFonts w:eastAsia="仿宋_GB2312" w:hint="eastAsia"/>
          <w:sz w:val="30"/>
          <w:szCs w:val="30"/>
        </w:rPr>
        <w:t>464.2</w:t>
      </w:r>
      <w:r>
        <w:rPr>
          <w:rFonts w:eastAsia="仿宋_GB2312" w:hint="eastAsia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t>主要用于</w:t>
      </w:r>
      <w:r>
        <w:rPr>
          <w:rFonts w:eastAsia="仿宋_GB2312" w:hint="eastAsia"/>
          <w:sz w:val="30"/>
          <w:szCs w:val="30"/>
        </w:rPr>
        <w:t>本部门基本养老保险缴费；“机关事业单位职业年金缴费支出”</w:t>
      </w:r>
      <w:r>
        <w:rPr>
          <w:rFonts w:eastAsia="仿宋_GB2312" w:hint="eastAsia"/>
          <w:sz w:val="30"/>
          <w:szCs w:val="30"/>
        </w:rPr>
        <w:t>232.1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主要用于</w:t>
      </w:r>
      <w:r>
        <w:rPr>
          <w:rFonts w:eastAsia="仿宋_GB2312" w:hint="eastAsia"/>
          <w:sz w:val="30"/>
          <w:szCs w:val="30"/>
        </w:rPr>
        <w:t>本部门职业年金缴费。</w:t>
      </w:r>
    </w:p>
    <w:p w:rsidR="00C416CE" w:rsidRDefault="00C416CE" w:rsidP="00C416CE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卫生健康支出”</w:t>
      </w:r>
      <w:r>
        <w:rPr>
          <w:rFonts w:eastAsia="仿宋_GB2312" w:hint="eastAsia"/>
          <w:sz w:val="30"/>
          <w:szCs w:val="30"/>
        </w:rPr>
        <w:t>350.1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70.9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主要原因是人员</w:t>
      </w:r>
      <w:r w:rsidR="00571DAE"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及社保基数调整</w:t>
      </w:r>
      <w:r>
        <w:rPr>
          <w:rFonts w:eastAsia="仿宋_GB2312"/>
          <w:sz w:val="30"/>
          <w:szCs w:val="30"/>
        </w:rPr>
        <w:t>，其中：</w:t>
      </w:r>
    </w:p>
    <w:p w:rsidR="00C416CE" w:rsidRDefault="00C416CE" w:rsidP="00C416CE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 w:hint="eastAsia"/>
          <w:sz w:val="30"/>
          <w:szCs w:val="30"/>
        </w:rPr>
        <w:t>350.1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“行政单位医疗”</w:t>
      </w:r>
      <w:r>
        <w:rPr>
          <w:rFonts w:eastAsia="仿宋_GB2312" w:hint="eastAsia"/>
          <w:sz w:val="30"/>
          <w:szCs w:val="30"/>
        </w:rPr>
        <w:t>292.1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本部门基本医疗保险缴费和离休干部医疗费报销；“公务员医疗补助”</w:t>
      </w:r>
      <w:r>
        <w:rPr>
          <w:rFonts w:eastAsia="仿宋_GB2312" w:hint="eastAsia"/>
          <w:sz w:val="30"/>
          <w:szCs w:val="30"/>
        </w:rPr>
        <w:t>58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主要用于</w:t>
      </w:r>
      <w:r>
        <w:rPr>
          <w:rFonts w:eastAsia="仿宋_GB2312" w:hint="eastAsia"/>
          <w:sz w:val="30"/>
          <w:szCs w:val="30"/>
        </w:rPr>
        <w:t>本部门公务员医疗补助缴费。</w:t>
      </w:r>
    </w:p>
    <w:p w:rsidR="00C416CE" w:rsidRPr="00C416CE" w:rsidRDefault="00C416CE" w:rsidP="00C416CE">
      <w:pPr>
        <w:spacing w:line="580" w:lineRule="exact"/>
        <w:ind w:left="600"/>
        <w:rPr>
          <w:rFonts w:eastAsia="仿宋_GB2312"/>
          <w:sz w:val="30"/>
          <w:szCs w:val="30"/>
        </w:rPr>
      </w:pPr>
    </w:p>
    <w:p w:rsidR="007E1DFB" w:rsidRPr="007E1DFB" w:rsidRDefault="007E1DFB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lastRenderedPageBreak/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91D08" w:rsidRDefault="00027ED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红桥交警支队</w:t>
      </w:r>
      <w:r w:rsidR="00D91D08">
        <w:rPr>
          <w:rFonts w:eastAsia="仿宋_GB2312"/>
          <w:sz w:val="30"/>
          <w:szCs w:val="30"/>
        </w:rPr>
        <w:t>一般公共预算</w:t>
      </w:r>
      <w:r w:rsidR="00D91D08"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 w:hint="eastAsia"/>
          <w:sz w:val="30"/>
          <w:szCs w:val="30"/>
        </w:rPr>
        <w:t>7351.1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预算</w:t>
      </w:r>
      <w:r w:rsidR="00D91D08">
        <w:rPr>
          <w:rFonts w:eastAsia="仿宋_GB2312"/>
          <w:sz w:val="30"/>
          <w:szCs w:val="30"/>
        </w:rPr>
        <w:t>相比减少</w:t>
      </w:r>
      <w:r>
        <w:rPr>
          <w:rFonts w:eastAsia="仿宋_GB2312" w:hint="eastAsia"/>
          <w:sz w:val="30"/>
          <w:szCs w:val="30"/>
        </w:rPr>
        <w:t>1000.9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人员</w:t>
      </w:r>
      <w:r w:rsidR="00571DAE"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及社保基数调整</w:t>
      </w:r>
      <w:r w:rsidR="00D91D08">
        <w:rPr>
          <w:rFonts w:eastAsia="仿宋_GB2312" w:hint="eastAsia"/>
          <w:sz w:val="30"/>
          <w:szCs w:val="30"/>
        </w:rPr>
        <w:t>。其中：</w:t>
      </w:r>
    </w:p>
    <w:p w:rsidR="00D91D08" w:rsidRDefault="00D91D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 w:rsidR="00CD2313">
        <w:rPr>
          <w:rFonts w:eastAsia="仿宋_GB2312" w:hint="eastAsia"/>
          <w:sz w:val="30"/>
          <w:szCs w:val="30"/>
        </w:rPr>
        <w:t>6567.3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 w:rsidR="00CD2313">
        <w:rPr>
          <w:rFonts w:eastAsia="仿宋_GB2312" w:hint="eastAsia"/>
          <w:sz w:val="30"/>
          <w:szCs w:val="30"/>
        </w:rPr>
        <w:t>工资福利支出</w:t>
      </w:r>
      <w:r w:rsidR="00CD2313">
        <w:rPr>
          <w:rFonts w:eastAsia="仿宋_GB2312" w:hint="eastAsia"/>
          <w:sz w:val="30"/>
          <w:szCs w:val="30"/>
        </w:rPr>
        <w:t>6484.6</w:t>
      </w:r>
      <w:r w:rsidR="00CD2313">
        <w:rPr>
          <w:rFonts w:eastAsia="仿宋_GB2312" w:hint="eastAsia"/>
          <w:sz w:val="30"/>
          <w:szCs w:val="30"/>
        </w:rPr>
        <w:t>万元、对个人和家庭的补助</w:t>
      </w:r>
      <w:r w:rsidR="00CD2313">
        <w:rPr>
          <w:rFonts w:eastAsia="仿宋_GB2312" w:hint="eastAsia"/>
          <w:sz w:val="30"/>
          <w:szCs w:val="30"/>
        </w:rPr>
        <w:t>82.7</w:t>
      </w:r>
      <w:r w:rsidR="00CD2313">
        <w:rPr>
          <w:rFonts w:eastAsia="仿宋_GB2312" w:hint="eastAsia"/>
          <w:sz w:val="30"/>
          <w:szCs w:val="30"/>
        </w:rPr>
        <w:t>万元。</w:t>
      </w:r>
    </w:p>
    <w:p w:rsidR="00D91D08" w:rsidRDefault="00D91D0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 w:rsidR="00CD2313">
        <w:rPr>
          <w:rFonts w:eastAsia="仿宋_GB2312" w:hint="eastAsia"/>
          <w:sz w:val="30"/>
          <w:szCs w:val="30"/>
        </w:rPr>
        <w:t>783.8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 w:rsidR="00CD2313">
        <w:rPr>
          <w:rFonts w:eastAsia="仿宋_GB2312" w:hint="eastAsia"/>
          <w:sz w:val="30"/>
          <w:szCs w:val="30"/>
        </w:rPr>
        <w:t>商品和服务支出</w:t>
      </w:r>
      <w:r w:rsidR="00CD2313">
        <w:rPr>
          <w:rFonts w:eastAsia="仿宋_GB2312" w:hint="eastAsia"/>
          <w:sz w:val="30"/>
          <w:szCs w:val="30"/>
        </w:rPr>
        <w:t>775.05</w:t>
      </w:r>
      <w:r w:rsidR="00CD2313">
        <w:rPr>
          <w:rFonts w:eastAsia="仿宋_GB2312" w:hint="eastAsia"/>
          <w:sz w:val="30"/>
          <w:szCs w:val="30"/>
        </w:rPr>
        <w:t>万元、资本性支出</w:t>
      </w:r>
      <w:r w:rsidR="00CD2313">
        <w:rPr>
          <w:rFonts w:eastAsia="仿宋_GB2312" w:hint="eastAsia"/>
          <w:sz w:val="30"/>
          <w:szCs w:val="30"/>
        </w:rPr>
        <w:t>8.75</w:t>
      </w:r>
      <w:r w:rsidR="00CD2313">
        <w:rPr>
          <w:rFonts w:eastAsia="仿宋_GB2312" w:hint="eastAsia"/>
          <w:sz w:val="30"/>
          <w:szCs w:val="30"/>
        </w:rPr>
        <w:t>万元。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D91D08" w:rsidRDefault="0095553A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2024</w:t>
      </w:r>
      <w:r w:rsidR="00D91D08">
        <w:rPr>
          <w:rFonts w:eastAsia="仿宋_GB2312"/>
          <w:sz w:val="30"/>
          <w:szCs w:val="30"/>
        </w:rPr>
        <w:t>年一般公共预算</w:t>
      </w:r>
      <w:r w:rsidR="00D91D08">
        <w:rPr>
          <w:rFonts w:eastAsia="仿宋_GB2312"/>
          <w:sz w:val="30"/>
          <w:szCs w:val="30"/>
        </w:rPr>
        <w:t>“</w:t>
      </w:r>
      <w:r w:rsidR="00D91D08">
        <w:rPr>
          <w:rFonts w:eastAsia="仿宋_GB2312"/>
          <w:sz w:val="30"/>
          <w:szCs w:val="30"/>
        </w:rPr>
        <w:t>三公</w:t>
      </w:r>
      <w:r w:rsidR="00D91D08">
        <w:rPr>
          <w:rFonts w:eastAsia="仿宋_GB2312"/>
          <w:sz w:val="30"/>
          <w:szCs w:val="30"/>
        </w:rPr>
        <w:t>”</w:t>
      </w:r>
      <w:r w:rsidR="00D91D08">
        <w:rPr>
          <w:rFonts w:eastAsia="仿宋_GB2312"/>
          <w:sz w:val="30"/>
          <w:szCs w:val="30"/>
        </w:rPr>
        <w:t>经费安排</w:t>
      </w:r>
      <w:r w:rsidR="00056A2A">
        <w:rPr>
          <w:rFonts w:eastAsia="仿宋_GB2312" w:hint="eastAsia"/>
          <w:sz w:val="30"/>
          <w:szCs w:val="30"/>
        </w:rPr>
        <w:t>48.8</w:t>
      </w:r>
      <w:r w:rsidR="00D91D08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年预算相比减少</w:t>
      </w:r>
      <w:r w:rsidR="00056A2A">
        <w:rPr>
          <w:rFonts w:eastAsia="仿宋_GB2312" w:hint="eastAsia"/>
          <w:sz w:val="30"/>
          <w:szCs w:val="30"/>
        </w:rPr>
        <w:t>5.5</w:t>
      </w:r>
      <w:r w:rsidR="00D91D08">
        <w:rPr>
          <w:rFonts w:eastAsia="仿宋_GB2312"/>
          <w:sz w:val="30"/>
          <w:szCs w:val="30"/>
        </w:rPr>
        <w:t>万元，主要原因是</w:t>
      </w:r>
      <w:r w:rsidR="00056A2A">
        <w:rPr>
          <w:rFonts w:eastAsia="仿宋_GB2312" w:hint="eastAsia"/>
          <w:sz w:val="30"/>
          <w:szCs w:val="30"/>
        </w:rPr>
        <w:t>严格控制“三公”经费支出</w:t>
      </w:r>
      <w:r w:rsidR="00D91D08">
        <w:rPr>
          <w:rFonts w:eastAsia="仿宋_GB2312"/>
          <w:sz w:val="30"/>
          <w:szCs w:val="30"/>
        </w:rPr>
        <w:t>。具体情况：</w:t>
      </w:r>
    </w:p>
    <w:p w:rsidR="00D91D08" w:rsidRDefault="00D91D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 w:rsidR="0095553A">
        <w:rPr>
          <w:rFonts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年因公出国（境）费预算</w:t>
      </w:r>
      <w:r w:rsidR="00056A2A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年预算相比</w:t>
      </w:r>
      <w:r w:rsidR="00056A2A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，主要原因是</w:t>
      </w:r>
      <w:r w:rsidR="00056A2A">
        <w:rPr>
          <w:rFonts w:eastAsia="仿宋_GB2312" w:hint="eastAsia"/>
          <w:sz w:val="30"/>
          <w:szCs w:val="30"/>
        </w:rPr>
        <w:t>本年度</w:t>
      </w:r>
      <w:r w:rsidR="00056A2A">
        <w:rPr>
          <w:rFonts w:eastAsia="仿宋_GB2312"/>
          <w:sz w:val="30"/>
          <w:szCs w:val="30"/>
        </w:rPr>
        <w:t>未安排因公出国</w:t>
      </w:r>
      <w:r w:rsidR="00056A2A">
        <w:rPr>
          <w:rFonts w:eastAsia="仿宋_GB2312" w:hint="eastAsia"/>
          <w:sz w:val="30"/>
          <w:szCs w:val="30"/>
        </w:rPr>
        <w:t>（境）</w:t>
      </w:r>
      <w:r w:rsidR="006624ED">
        <w:rPr>
          <w:rFonts w:eastAsia="仿宋_GB2312" w:hint="eastAsia"/>
          <w:sz w:val="30"/>
          <w:szCs w:val="30"/>
        </w:rPr>
        <w:t>费</w:t>
      </w:r>
      <w:r w:rsidR="00056A2A"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 w:rsidR="0095553A">
        <w:rPr>
          <w:rFonts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年公务用车购置及运行费预算</w:t>
      </w:r>
      <w:r w:rsidR="00056A2A">
        <w:rPr>
          <w:rFonts w:eastAsia="仿宋_GB2312" w:hint="eastAsia"/>
          <w:sz w:val="30"/>
          <w:szCs w:val="30"/>
        </w:rPr>
        <w:t>48.8</w:t>
      </w:r>
      <w:r>
        <w:rPr>
          <w:rFonts w:eastAsia="仿宋_GB2312"/>
          <w:sz w:val="30"/>
          <w:szCs w:val="30"/>
        </w:rPr>
        <w:t>万元，其中公务用车运行费</w:t>
      </w:r>
      <w:r w:rsidR="00056A2A">
        <w:rPr>
          <w:rFonts w:eastAsia="仿宋_GB2312" w:hint="eastAsia"/>
          <w:sz w:val="30"/>
          <w:szCs w:val="30"/>
        </w:rPr>
        <w:t>48.8</w:t>
      </w:r>
      <w:r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年预算相比减少</w:t>
      </w:r>
      <w:r w:rsidR="00056A2A">
        <w:rPr>
          <w:rFonts w:eastAsia="仿宋_GB2312" w:hint="eastAsia"/>
          <w:sz w:val="30"/>
          <w:szCs w:val="30"/>
        </w:rPr>
        <w:t>5.5</w:t>
      </w:r>
      <w:r>
        <w:rPr>
          <w:rFonts w:eastAsia="仿宋_GB2312"/>
          <w:sz w:val="30"/>
          <w:szCs w:val="30"/>
        </w:rPr>
        <w:t>万元，主要原因是</w:t>
      </w:r>
      <w:r w:rsidR="00056A2A">
        <w:rPr>
          <w:rFonts w:eastAsia="仿宋_GB2312" w:hint="eastAsia"/>
          <w:sz w:val="30"/>
          <w:szCs w:val="30"/>
        </w:rPr>
        <w:t>严格控制“三公”经费支出</w:t>
      </w:r>
      <w:r>
        <w:rPr>
          <w:rFonts w:eastAsia="仿宋_GB2312"/>
          <w:sz w:val="30"/>
          <w:szCs w:val="30"/>
        </w:rPr>
        <w:t>；公务用车购置费</w:t>
      </w:r>
      <w:r w:rsidR="00056A2A" w:rsidRPr="00056A2A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年预算相比</w:t>
      </w:r>
      <w:r w:rsidR="00056A2A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，主要原因是</w:t>
      </w:r>
      <w:r w:rsidR="00056A2A">
        <w:rPr>
          <w:rFonts w:eastAsia="仿宋_GB2312" w:hint="eastAsia"/>
          <w:sz w:val="30"/>
          <w:szCs w:val="30"/>
        </w:rPr>
        <w:t>本年度</w:t>
      </w:r>
      <w:r w:rsidR="00056A2A">
        <w:rPr>
          <w:rFonts w:eastAsia="仿宋_GB2312"/>
          <w:sz w:val="30"/>
          <w:szCs w:val="30"/>
        </w:rPr>
        <w:t>未安排公务用车购置费</w:t>
      </w:r>
      <w:r w:rsidR="006624ED">
        <w:rPr>
          <w:rFonts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 w:rsidR="0095553A">
        <w:rPr>
          <w:rFonts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年公务接待费预算</w:t>
      </w:r>
      <w:r w:rsidR="006624E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年预算相比</w:t>
      </w:r>
      <w:r w:rsidR="006624ED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，主要原因是</w:t>
      </w:r>
      <w:r w:rsidR="006624ED">
        <w:rPr>
          <w:rFonts w:eastAsia="仿宋_GB2312" w:hint="eastAsia"/>
          <w:sz w:val="30"/>
          <w:szCs w:val="30"/>
        </w:rPr>
        <w:t>本年度未安排公务接待费预算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91D08" w:rsidRPr="003D2FC0" w:rsidRDefault="0095553A">
      <w:pPr>
        <w:spacing w:line="600" w:lineRule="exact"/>
        <w:ind w:firstLineChars="200" w:firstLine="600"/>
        <w:rPr>
          <w:rFonts w:ascii="仿宋_GB2312" w:eastAsia="仿宋_GB2312" w:hAnsi="楷体" w:cs="楷体"/>
          <w:sz w:val="30"/>
          <w:szCs w:val="30"/>
        </w:rPr>
      </w:pPr>
      <w:r w:rsidRPr="003D2FC0">
        <w:rPr>
          <w:rFonts w:eastAsia="仿宋_GB2312" w:hint="eastAsia"/>
          <w:sz w:val="30"/>
          <w:szCs w:val="30"/>
        </w:rPr>
        <w:t>2024</w:t>
      </w:r>
      <w:r w:rsidR="00D91D08" w:rsidRPr="003D2FC0">
        <w:rPr>
          <w:rFonts w:ascii="仿宋_GB2312" w:eastAsia="仿宋_GB2312" w:hAnsi="楷体" w:cs="楷体" w:hint="eastAsia"/>
          <w:sz w:val="30"/>
          <w:szCs w:val="30"/>
        </w:rPr>
        <w:t>年</w:t>
      </w:r>
      <w:r w:rsidR="00EF63D5" w:rsidRPr="003D2FC0">
        <w:rPr>
          <w:rFonts w:ascii="仿宋_GB2312" w:eastAsia="仿宋_GB2312" w:hAnsi="楷体" w:cs="楷体" w:hint="eastAsia"/>
          <w:sz w:val="30"/>
          <w:szCs w:val="30"/>
        </w:rPr>
        <w:t>红桥交警支队</w:t>
      </w:r>
      <w:r w:rsidR="00D91D08" w:rsidRPr="003D2FC0">
        <w:rPr>
          <w:rFonts w:ascii="仿宋_GB2312" w:eastAsia="仿宋_GB2312" w:hAnsi="楷体" w:cs="楷体" w:hint="eastAsia"/>
          <w:sz w:val="30"/>
          <w:szCs w:val="30"/>
        </w:rPr>
        <w:t>预算中没有使用政府性基金预算安排的支出</w:t>
      </w:r>
      <w:r w:rsidR="00EF63D5" w:rsidRPr="003D2FC0">
        <w:rPr>
          <w:rFonts w:ascii="仿宋_GB2312" w:eastAsia="仿宋_GB2312" w:hAnsi="楷体" w:cs="楷体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91D08" w:rsidRPr="003D2FC0" w:rsidRDefault="0095553A">
      <w:pPr>
        <w:spacing w:line="600" w:lineRule="exact"/>
        <w:ind w:firstLineChars="200" w:firstLine="600"/>
        <w:rPr>
          <w:rFonts w:ascii="仿宋_GB2312" w:eastAsia="仿宋_GB2312" w:hAnsi="楷体" w:cs="楷体"/>
          <w:sz w:val="30"/>
          <w:szCs w:val="30"/>
        </w:rPr>
      </w:pPr>
      <w:r w:rsidRPr="003D2FC0">
        <w:rPr>
          <w:rFonts w:eastAsia="仿宋_GB2312" w:hint="eastAsia"/>
          <w:sz w:val="30"/>
          <w:szCs w:val="30"/>
        </w:rPr>
        <w:t>2024</w:t>
      </w:r>
      <w:r w:rsidR="00D91D08" w:rsidRPr="003D2FC0">
        <w:rPr>
          <w:rFonts w:ascii="仿宋_GB2312" w:eastAsia="仿宋_GB2312" w:hAnsi="楷体" w:cs="楷体" w:hint="eastAsia"/>
          <w:sz w:val="30"/>
          <w:szCs w:val="30"/>
        </w:rPr>
        <w:t>年</w:t>
      </w:r>
      <w:r w:rsidR="00EF63D5" w:rsidRPr="003D2FC0">
        <w:rPr>
          <w:rFonts w:ascii="仿宋_GB2312" w:eastAsia="仿宋_GB2312" w:hAnsi="楷体" w:cs="楷体" w:hint="eastAsia"/>
          <w:sz w:val="30"/>
          <w:szCs w:val="30"/>
        </w:rPr>
        <w:t>红桥交警支队</w:t>
      </w:r>
      <w:r w:rsidR="00D91D08" w:rsidRPr="003D2FC0">
        <w:rPr>
          <w:rFonts w:ascii="仿宋_GB2312" w:eastAsia="仿宋_GB2312" w:hAnsi="楷体" w:cs="楷体" w:hint="eastAsia"/>
          <w:sz w:val="30"/>
          <w:szCs w:val="30"/>
        </w:rPr>
        <w:t>预算中没有使用国有资本经营预算预算安排的支出</w:t>
      </w:r>
      <w:r w:rsidR="00EF63D5" w:rsidRPr="003D2FC0">
        <w:rPr>
          <w:rFonts w:ascii="仿宋_GB2312" w:eastAsia="仿宋_GB2312" w:hAnsi="楷体" w:cs="楷体" w:hint="eastAsia"/>
          <w:sz w:val="30"/>
          <w:szCs w:val="30"/>
        </w:rPr>
        <w:t>。</w:t>
      </w:r>
    </w:p>
    <w:p w:rsidR="00D91D08" w:rsidRDefault="00D91D08"/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D91D08" w:rsidRDefault="00D143B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红桥交警</w:t>
      </w:r>
      <w:r>
        <w:rPr>
          <w:rFonts w:eastAsia="仿宋_GB2312"/>
          <w:sz w:val="30"/>
          <w:szCs w:val="30"/>
        </w:rPr>
        <w:t>支队</w:t>
      </w:r>
      <w:r w:rsidR="0095553A">
        <w:rPr>
          <w:rFonts w:eastAsia="仿宋_GB2312"/>
          <w:sz w:val="30"/>
          <w:szCs w:val="30"/>
        </w:rPr>
        <w:t>2024</w:t>
      </w:r>
      <w:r w:rsidR="00D91D08">
        <w:rPr>
          <w:rFonts w:eastAsia="仿宋_GB2312"/>
          <w:sz w:val="30"/>
          <w:szCs w:val="30"/>
        </w:rPr>
        <w:t>年</w:t>
      </w:r>
      <w:r w:rsidR="001302C3">
        <w:rPr>
          <w:rFonts w:eastAsia="仿宋_GB2312" w:hint="eastAsia"/>
          <w:sz w:val="30"/>
          <w:szCs w:val="30"/>
        </w:rPr>
        <w:t>的</w:t>
      </w:r>
      <w:r w:rsidR="00D91D08">
        <w:rPr>
          <w:rFonts w:eastAsia="仿宋_GB2312"/>
          <w:sz w:val="30"/>
          <w:szCs w:val="30"/>
        </w:rPr>
        <w:t>机关运行经费预算</w:t>
      </w:r>
      <w:r w:rsidR="001302C3">
        <w:rPr>
          <w:rFonts w:eastAsia="仿宋_GB2312" w:hint="eastAsia"/>
          <w:sz w:val="30"/>
          <w:szCs w:val="30"/>
        </w:rPr>
        <w:t>783.8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包括办公费</w:t>
      </w:r>
      <w:r w:rsidRPr="00D143B7">
        <w:rPr>
          <w:rFonts w:eastAsia="仿宋_GB2312" w:hint="eastAsia"/>
          <w:sz w:val="30"/>
          <w:szCs w:val="30"/>
        </w:rPr>
        <w:t>20</w:t>
      </w:r>
      <w:r w:rsidR="00D91D08">
        <w:rPr>
          <w:rFonts w:eastAsia="仿宋_GB2312"/>
          <w:sz w:val="30"/>
          <w:szCs w:val="30"/>
        </w:rPr>
        <w:t>万元、印刷费</w:t>
      </w:r>
      <w:r>
        <w:rPr>
          <w:rFonts w:eastAsia="仿宋_GB2312" w:hint="eastAsia"/>
          <w:sz w:val="30"/>
          <w:szCs w:val="30"/>
        </w:rPr>
        <w:t>0</w:t>
      </w:r>
      <w:r w:rsidR="00D91D08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邮电费</w:t>
      </w:r>
      <w:r>
        <w:rPr>
          <w:rFonts w:eastAsia="仿宋_GB2312" w:hint="eastAsia"/>
          <w:sz w:val="30"/>
          <w:szCs w:val="30"/>
        </w:rPr>
        <w:t>14</w:t>
      </w:r>
      <w:r>
        <w:rPr>
          <w:rFonts w:eastAsia="仿宋_GB2312" w:hint="eastAsia"/>
          <w:sz w:val="30"/>
          <w:szCs w:val="30"/>
        </w:rPr>
        <w:t>万元、差旅费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 w:hint="eastAsia"/>
          <w:sz w:val="30"/>
          <w:szCs w:val="30"/>
        </w:rPr>
        <w:t>万元、会议费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万元、福利费</w:t>
      </w:r>
      <w:r>
        <w:rPr>
          <w:rFonts w:eastAsia="仿宋_GB2312" w:hint="eastAsia"/>
          <w:sz w:val="30"/>
          <w:szCs w:val="30"/>
        </w:rPr>
        <w:t>38</w:t>
      </w:r>
      <w:r>
        <w:rPr>
          <w:rFonts w:eastAsia="仿宋_GB2312" w:hint="eastAsia"/>
          <w:sz w:val="30"/>
          <w:szCs w:val="30"/>
        </w:rPr>
        <w:t>万元、日常维修费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万元、专用材料及一般设备购置费</w:t>
      </w:r>
      <w:r>
        <w:rPr>
          <w:rFonts w:eastAsia="仿宋_GB2312" w:hint="eastAsia"/>
          <w:sz w:val="30"/>
          <w:szCs w:val="30"/>
        </w:rPr>
        <w:t>18.75</w:t>
      </w:r>
      <w:r>
        <w:rPr>
          <w:rFonts w:eastAsia="仿宋_GB2312" w:hint="eastAsia"/>
          <w:sz w:val="30"/>
          <w:szCs w:val="30"/>
        </w:rPr>
        <w:t>万元、办公用房水电费</w:t>
      </w:r>
      <w:r>
        <w:rPr>
          <w:rFonts w:eastAsia="仿宋_GB2312" w:hint="eastAsia"/>
          <w:sz w:val="30"/>
          <w:szCs w:val="30"/>
        </w:rPr>
        <w:t>69.7</w:t>
      </w:r>
      <w:r>
        <w:rPr>
          <w:rFonts w:eastAsia="仿宋_GB2312" w:hint="eastAsia"/>
          <w:sz w:val="30"/>
          <w:szCs w:val="30"/>
        </w:rPr>
        <w:t>万元、</w:t>
      </w:r>
      <w:r w:rsidR="00202940">
        <w:rPr>
          <w:rFonts w:eastAsia="仿宋_GB2312" w:hint="eastAsia"/>
          <w:sz w:val="30"/>
          <w:szCs w:val="30"/>
        </w:rPr>
        <w:t>办公用房取暖费</w:t>
      </w:r>
      <w:r w:rsidR="00202940">
        <w:rPr>
          <w:rFonts w:eastAsia="仿宋_GB2312" w:hint="eastAsia"/>
          <w:sz w:val="30"/>
          <w:szCs w:val="30"/>
        </w:rPr>
        <w:t>41.8</w:t>
      </w:r>
      <w:r w:rsidR="00202940">
        <w:rPr>
          <w:rFonts w:eastAsia="仿宋_GB2312" w:hint="eastAsia"/>
          <w:sz w:val="30"/>
          <w:szCs w:val="30"/>
        </w:rPr>
        <w:t>万元、办公用房物业管理费</w:t>
      </w:r>
      <w:r w:rsidR="00202940">
        <w:rPr>
          <w:rFonts w:eastAsia="仿宋_GB2312" w:hint="eastAsia"/>
          <w:sz w:val="30"/>
          <w:szCs w:val="30"/>
        </w:rPr>
        <w:t>265</w:t>
      </w:r>
      <w:r w:rsidR="00202940">
        <w:rPr>
          <w:rFonts w:eastAsia="仿宋_GB2312" w:hint="eastAsia"/>
          <w:sz w:val="30"/>
          <w:szCs w:val="30"/>
        </w:rPr>
        <w:t>万元、公务用车运行维护费</w:t>
      </w:r>
      <w:r w:rsidR="00202940">
        <w:rPr>
          <w:rFonts w:eastAsia="仿宋_GB2312" w:hint="eastAsia"/>
          <w:sz w:val="30"/>
          <w:szCs w:val="30"/>
        </w:rPr>
        <w:t>48.8</w:t>
      </w:r>
      <w:r w:rsidR="00202940">
        <w:rPr>
          <w:rFonts w:eastAsia="仿宋_GB2312" w:hint="eastAsia"/>
          <w:sz w:val="30"/>
          <w:szCs w:val="30"/>
        </w:rPr>
        <w:t>万元、其他费用</w:t>
      </w:r>
      <w:r w:rsidR="00202940">
        <w:rPr>
          <w:rFonts w:eastAsia="仿宋_GB2312" w:hint="eastAsia"/>
          <w:sz w:val="30"/>
          <w:szCs w:val="30"/>
        </w:rPr>
        <w:t>254.15</w:t>
      </w:r>
      <w:r w:rsidR="00202940">
        <w:rPr>
          <w:rFonts w:eastAsia="仿宋_GB2312" w:hint="eastAsia"/>
          <w:sz w:val="30"/>
          <w:szCs w:val="30"/>
        </w:rPr>
        <w:t>万元。</w:t>
      </w:r>
    </w:p>
    <w:p w:rsidR="00D91D08" w:rsidRDefault="00D91D0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 w:rsidR="0095553A">
        <w:rPr>
          <w:rFonts w:eastAsia="仿宋_GB2312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年安排政府采购预算</w:t>
      </w:r>
      <w:r w:rsidR="00C7662F">
        <w:rPr>
          <w:rFonts w:eastAsia="仿宋_GB2312" w:hint="eastAsia"/>
          <w:sz w:val="30"/>
          <w:szCs w:val="30"/>
        </w:rPr>
        <w:t>275.46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 w:rsidR="00C7662F" w:rsidRPr="004F0C4A">
        <w:rPr>
          <w:rFonts w:eastAsia="仿宋_GB2312" w:hint="eastAsia"/>
          <w:sz w:val="30"/>
          <w:szCs w:val="30"/>
        </w:rPr>
        <w:t>10.46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 w:rsidR="00C7662F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 w:rsidR="00C7662F" w:rsidRPr="004F0C4A">
        <w:rPr>
          <w:rFonts w:eastAsia="仿宋_GB2312" w:hint="eastAsia"/>
          <w:sz w:val="30"/>
          <w:szCs w:val="30"/>
        </w:rPr>
        <w:t>265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B65CBF">
        <w:rPr>
          <w:rFonts w:eastAsia="仿宋_GB2312" w:hint="eastAsia"/>
          <w:color w:val="000000"/>
          <w:sz w:val="30"/>
          <w:szCs w:val="30"/>
        </w:rPr>
        <w:t>2024</w:t>
      </w:r>
      <w:r w:rsidR="00B65CBF">
        <w:rPr>
          <w:rFonts w:eastAsia="仿宋_GB2312" w:hint="eastAsia"/>
          <w:color w:val="000000"/>
          <w:sz w:val="30"/>
          <w:szCs w:val="30"/>
        </w:rPr>
        <w:t>年物业管理服务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="00B65CBF">
        <w:rPr>
          <w:rFonts w:eastAsia="仿宋_GB2312" w:hint="eastAsia"/>
          <w:sz w:val="30"/>
          <w:szCs w:val="30"/>
        </w:rPr>
        <w:t>265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r w:rsidR="00B65CBF">
        <w:rPr>
          <w:rFonts w:eastAsia="仿宋_GB2312" w:hint="eastAsia"/>
          <w:color w:val="000000"/>
          <w:sz w:val="30"/>
          <w:szCs w:val="30"/>
        </w:rPr>
        <w:t>办公费及办公设备购置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="00B65CBF">
        <w:rPr>
          <w:rFonts w:eastAsia="仿宋_GB2312" w:hint="eastAsia"/>
          <w:sz w:val="30"/>
          <w:szCs w:val="30"/>
        </w:rPr>
        <w:t>10.46</w:t>
      </w:r>
      <w:r>
        <w:rPr>
          <w:rFonts w:eastAsia="仿宋_GB2312"/>
          <w:color w:val="000000"/>
          <w:sz w:val="30"/>
          <w:szCs w:val="30"/>
        </w:rPr>
        <w:t>万元</w:t>
      </w:r>
      <w:r w:rsidR="00B65CBF">
        <w:rPr>
          <w:rFonts w:eastAsia="仿宋_GB2312" w:hint="eastAsia"/>
          <w:sz w:val="30"/>
          <w:szCs w:val="30"/>
        </w:rPr>
        <w:t>。</w:t>
      </w:r>
    </w:p>
    <w:p w:rsidR="00D91D08" w:rsidRDefault="00D91D08" w:rsidP="00E14CF1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D91D08" w:rsidRDefault="00D91D08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 w:rsidR="0095553A">
        <w:rPr>
          <w:rFonts w:eastAsia="仿宋_GB2312"/>
          <w:color w:val="000000"/>
          <w:sz w:val="30"/>
          <w:szCs w:val="30"/>
        </w:rPr>
        <w:t>2023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 w:rsidR="00755E7E">
        <w:rPr>
          <w:rFonts w:eastAsia="仿宋_GB2312" w:hint="eastAsia"/>
          <w:sz w:val="30"/>
          <w:szCs w:val="30"/>
        </w:rPr>
        <w:t>32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 w:rsidR="00755E7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</w:t>
      </w:r>
      <w:r w:rsidR="00B80CAA">
        <w:rPr>
          <w:rFonts w:ascii="仿宋_GB2312" w:eastAsia="仿宋_GB2312" w:hAnsi="宋体" w:cs="仿宋_GB2312" w:hint="eastAsia"/>
          <w:color w:val="000000"/>
          <w:sz w:val="30"/>
          <w:szCs w:val="30"/>
        </w:rPr>
        <w:t>负责人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干部用车</w:t>
      </w:r>
      <w:r w:rsidR="00755E7E" w:rsidRPr="00755E7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 w:rsidR="00755E7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 w:rsidR="00755E7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</w:t>
      </w:r>
      <w:r w:rsidRPr="00755E7E">
        <w:rPr>
          <w:rFonts w:ascii="仿宋_GB2312" w:eastAsia="仿宋_GB2312" w:hint="eastAsia"/>
          <w:sz w:val="30"/>
          <w:szCs w:val="30"/>
        </w:rPr>
        <w:t>执法执勤用车</w:t>
      </w:r>
      <w:r w:rsidR="00755E7E">
        <w:rPr>
          <w:rFonts w:ascii="仿宋_GB2312" w:eastAsia="仿宋_GB2312" w:hint="eastAsia"/>
          <w:sz w:val="30"/>
          <w:szCs w:val="30"/>
        </w:rPr>
        <w:t>32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 w:rsidR="00755E7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辆、离退休干部</w:t>
      </w:r>
      <w:r w:rsidR="00B80CAA">
        <w:rPr>
          <w:rFonts w:ascii="仿宋_GB2312" w:eastAsia="仿宋_GB2312" w:hint="eastAsia"/>
          <w:sz w:val="30"/>
          <w:szCs w:val="30"/>
        </w:rPr>
        <w:t>服务</w:t>
      </w:r>
      <w:r>
        <w:rPr>
          <w:rFonts w:ascii="仿宋_GB2312" w:eastAsia="仿宋_GB2312" w:hint="eastAsia"/>
          <w:sz w:val="30"/>
          <w:szCs w:val="30"/>
        </w:rPr>
        <w:t>用车</w:t>
      </w:r>
      <w:r w:rsidR="00755E7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 w:rsidR="00755E7E">
        <w:rPr>
          <w:rFonts w:ascii="仿宋_GB2312" w:eastAsia="仿宋_GB2312" w:hAnsi="宋体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 w:rsidR="00755E7E">
        <w:rPr>
          <w:rFonts w:ascii="仿宋_GB2312" w:eastAsia="仿宋_GB2312" w:hint="eastAsia"/>
          <w:sz w:val="30"/>
          <w:szCs w:val="30"/>
        </w:rPr>
        <w:t>无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</w:t>
      </w:r>
      <w:r w:rsidR="00B80CAA">
        <w:rPr>
          <w:rFonts w:ascii="仿宋_GB2312" w:eastAsia="仿宋_GB2312" w:hAnsi="宋体" w:cs="仿宋_GB2312" w:hint="eastAsia"/>
          <w:color w:val="000000"/>
          <w:sz w:val="30"/>
          <w:szCs w:val="30"/>
        </w:rPr>
        <w:t>（账面原值）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100万元以上的设备</w:t>
      </w:r>
      <w:r w:rsidR="00755E7E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D91D08" w:rsidRDefault="00D91D08" w:rsidP="00E14CF1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D91D08" w:rsidRDefault="00D91D08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 w:rsidR="0095553A">
        <w:rPr>
          <w:rFonts w:eastAsia="仿宋_GB2312"/>
          <w:color w:val="000000"/>
          <w:sz w:val="30"/>
          <w:szCs w:val="30"/>
        </w:rPr>
        <w:t>2024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 w:rsidR="000A2EC2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color w:val="000000"/>
          <w:sz w:val="30"/>
          <w:szCs w:val="30"/>
        </w:rPr>
        <w:t>个，涉及预算金额</w:t>
      </w:r>
      <w:r w:rsidR="000A2EC2" w:rsidRPr="00202940">
        <w:rPr>
          <w:rFonts w:eastAsia="仿宋_GB2312" w:hint="eastAsia"/>
          <w:sz w:val="30"/>
          <w:szCs w:val="30"/>
        </w:rPr>
        <w:t>0</w:t>
      </w:r>
      <w:r w:rsidRPr="00202940"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 </w:t>
      </w:r>
    </w:p>
    <w:p w:rsidR="00D91D08" w:rsidRDefault="00D91D08" w:rsidP="00202940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  <w:r w:rsidRPr="00202940">
        <w:rPr>
          <w:rFonts w:eastAsia="仿宋_GB2312" w:hint="eastAsia"/>
          <w:sz w:val="30"/>
          <w:szCs w:val="30"/>
        </w:rPr>
        <w:t>万</w:t>
      </w:r>
      <w:r w:rsidRPr="00202940"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  名词解释</w:t>
      </w:r>
      <w:bookmarkEnd w:id="13"/>
    </w:p>
    <w:p w:rsidR="00D91D08" w:rsidRDefault="00D91D0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D91D08" w:rsidRDefault="00D91D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 xml:space="preserve">第四部分  </w:t>
      </w:r>
      <w:r w:rsidR="0095553A"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D91D08" w:rsidRDefault="002B658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</w:t>
      </w:r>
      <w:r w:rsidR="00D91D08">
        <w:rPr>
          <w:rFonts w:eastAsia="楷体_GB2312" w:hint="eastAsia"/>
          <w:sz w:val="30"/>
          <w:szCs w:val="30"/>
        </w:rPr>
        <w:t>.</w:t>
      </w:r>
      <w:r w:rsidR="00DF5449">
        <w:rPr>
          <w:rFonts w:eastAsia="楷体_GB2312" w:hint="eastAsia"/>
          <w:sz w:val="30"/>
          <w:szCs w:val="30"/>
        </w:rPr>
        <w:t>红桥交警支队</w:t>
      </w:r>
      <w:r w:rsidR="0095553A">
        <w:rPr>
          <w:rFonts w:eastAsia="楷体_GB2312"/>
          <w:sz w:val="30"/>
          <w:szCs w:val="30"/>
        </w:rPr>
        <w:t>2024</w:t>
      </w:r>
      <w:r w:rsidR="00D91D08">
        <w:rPr>
          <w:rFonts w:eastAsia="楷体_GB2312"/>
          <w:sz w:val="30"/>
          <w:szCs w:val="30"/>
        </w:rPr>
        <w:t>年</w:t>
      </w:r>
      <w:r w:rsidR="00D91D08">
        <w:rPr>
          <w:rFonts w:eastAsia="楷体_GB2312" w:hint="eastAsia"/>
          <w:sz w:val="30"/>
          <w:szCs w:val="30"/>
        </w:rPr>
        <w:t>政府性基金预算支出情况表为空表。</w:t>
      </w:r>
    </w:p>
    <w:p w:rsidR="00D91D08" w:rsidRDefault="00DF5449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 w:rsidR="00D91D08">
        <w:rPr>
          <w:rFonts w:eastAsia="楷体_GB2312" w:hint="eastAsia"/>
          <w:sz w:val="30"/>
          <w:szCs w:val="30"/>
        </w:rPr>
        <w:t>.</w:t>
      </w:r>
      <w:r>
        <w:rPr>
          <w:rFonts w:eastAsia="楷体_GB2312" w:hint="eastAsia"/>
          <w:sz w:val="30"/>
          <w:szCs w:val="30"/>
        </w:rPr>
        <w:t>红桥交警支队</w:t>
      </w:r>
      <w:r w:rsidR="0095553A">
        <w:rPr>
          <w:rFonts w:eastAsia="楷体_GB2312"/>
          <w:sz w:val="30"/>
          <w:szCs w:val="30"/>
        </w:rPr>
        <w:t>2024</w:t>
      </w:r>
      <w:r w:rsidR="00D91D08">
        <w:rPr>
          <w:rFonts w:eastAsia="楷体_GB2312"/>
          <w:sz w:val="30"/>
          <w:szCs w:val="30"/>
        </w:rPr>
        <w:t>年</w:t>
      </w:r>
      <w:r w:rsidR="00D91D08">
        <w:rPr>
          <w:rFonts w:eastAsia="楷体_GB2312" w:hint="eastAsia"/>
          <w:sz w:val="30"/>
          <w:szCs w:val="30"/>
        </w:rPr>
        <w:t>国有资本经营预算支出情况表为空表。</w:t>
      </w:r>
    </w:p>
    <w:p w:rsidR="00D91D08" w:rsidRPr="00791758" w:rsidRDefault="00DF5449" w:rsidP="0079175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3.</w:t>
      </w:r>
      <w:r>
        <w:rPr>
          <w:rFonts w:eastAsia="楷体_GB2312" w:hint="eastAsia"/>
          <w:sz w:val="30"/>
          <w:szCs w:val="30"/>
        </w:rPr>
        <w:t>红桥交警支队</w:t>
      </w:r>
      <w:r>
        <w:rPr>
          <w:rFonts w:eastAsia="楷体_GB2312" w:hint="eastAsia"/>
          <w:sz w:val="30"/>
          <w:szCs w:val="30"/>
        </w:rPr>
        <w:t>2024</w:t>
      </w:r>
      <w:r>
        <w:rPr>
          <w:rFonts w:eastAsia="楷体_GB2312" w:hint="eastAsia"/>
          <w:sz w:val="30"/>
          <w:szCs w:val="30"/>
        </w:rPr>
        <w:t>年项目支出表为空表。</w:t>
      </w:r>
    </w:p>
    <w:p w:rsidR="00D91D08" w:rsidRDefault="00D91D0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R="00D91D08" w:rsidSect="00E9605A">
      <w:footerReference w:type="default" r:id="rId10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AE" w:rsidRDefault="006341AE">
      <w:pPr>
        <w:spacing w:line="240" w:lineRule="auto"/>
      </w:pPr>
      <w:r>
        <w:separator/>
      </w:r>
    </w:p>
  </w:endnote>
  <w:endnote w:type="continuationSeparator" w:id="1">
    <w:p w:rsidR="006341AE" w:rsidRDefault="00634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erif">
    <w:altName w:val="Times New Roman"/>
    <w:panose1 w:val="04000500000000000000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F44237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D91D08">
      <w:rPr>
        <w:rStyle w:val="a7"/>
      </w:rPr>
      <w:instrText xml:space="preserve">PAGE  </w:instrText>
    </w:r>
    <w:r>
      <w:fldChar w:fldCharType="end"/>
    </w:r>
  </w:p>
  <w:p w:rsidR="00D91D08" w:rsidRDefault="00D91D0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F44237">
    <w:pPr>
      <w:pStyle w:val="a5"/>
      <w:jc w:val="center"/>
    </w:pPr>
    <w:fldSimple w:instr="PAGE   \* MERGEFORMAT">
      <w:r w:rsidR="001665BD" w:rsidRPr="001665BD">
        <w:rPr>
          <w:noProof/>
          <w:lang w:val="zh-CN"/>
        </w:rPr>
        <w:t>-</w:t>
      </w:r>
      <w:r w:rsidR="001665BD">
        <w:rPr>
          <w:noProof/>
        </w:rPr>
        <w:t xml:space="preserve"> 8 -</w:t>
      </w:r>
    </w:fldSimple>
  </w:p>
  <w:p w:rsidR="00D91D08" w:rsidRDefault="00D91D0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AE" w:rsidRDefault="006341AE">
      <w:pPr>
        <w:spacing w:line="240" w:lineRule="auto"/>
      </w:pPr>
      <w:r>
        <w:separator/>
      </w:r>
    </w:p>
  </w:footnote>
  <w:footnote w:type="continuationSeparator" w:id="1">
    <w:p w:rsidR="006341AE" w:rsidRDefault="006341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27ED2"/>
    <w:rsid w:val="00035889"/>
    <w:rsid w:val="0003736F"/>
    <w:rsid w:val="00040A70"/>
    <w:rsid w:val="000546FB"/>
    <w:rsid w:val="00055156"/>
    <w:rsid w:val="000561F0"/>
    <w:rsid w:val="00056A2A"/>
    <w:rsid w:val="00066DA5"/>
    <w:rsid w:val="00081133"/>
    <w:rsid w:val="00082771"/>
    <w:rsid w:val="00093F1A"/>
    <w:rsid w:val="00097C4D"/>
    <w:rsid w:val="000A2EC2"/>
    <w:rsid w:val="000A325E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E6E5B"/>
    <w:rsid w:val="000F2DDD"/>
    <w:rsid w:val="00103D12"/>
    <w:rsid w:val="001044EF"/>
    <w:rsid w:val="00107793"/>
    <w:rsid w:val="00107F74"/>
    <w:rsid w:val="001302C3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65BD"/>
    <w:rsid w:val="00167781"/>
    <w:rsid w:val="0017420B"/>
    <w:rsid w:val="001743A6"/>
    <w:rsid w:val="00181AD7"/>
    <w:rsid w:val="0019552B"/>
    <w:rsid w:val="001A1316"/>
    <w:rsid w:val="001A58F7"/>
    <w:rsid w:val="001B47FB"/>
    <w:rsid w:val="001C525C"/>
    <w:rsid w:val="001D2170"/>
    <w:rsid w:val="001E4814"/>
    <w:rsid w:val="001F43D8"/>
    <w:rsid w:val="001F69BB"/>
    <w:rsid w:val="00202940"/>
    <w:rsid w:val="0020344E"/>
    <w:rsid w:val="00217977"/>
    <w:rsid w:val="00222775"/>
    <w:rsid w:val="00223D56"/>
    <w:rsid w:val="00224AD8"/>
    <w:rsid w:val="00225E9E"/>
    <w:rsid w:val="002319C9"/>
    <w:rsid w:val="00235DDA"/>
    <w:rsid w:val="002448DE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A5B89"/>
    <w:rsid w:val="002B658C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2FC0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26809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C3B81"/>
    <w:rsid w:val="004D2A21"/>
    <w:rsid w:val="004E5901"/>
    <w:rsid w:val="004E7F96"/>
    <w:rsid w:val="004F0C4A"/>
    <w:rsid w:val="004F1D8F"/>
    <w:rsid w:val="004F304B"/>
    <w:rsid w:val="00507FC2"/>
    <w:rsid w:val="00513E0C"/>
    <w:rsid w:val="00531B76"/>
    <w:rsid w:val="00531F24"/>
    <w:rsid w:val="00534FC8"/>
    <w:rsid w:val="005442FD"/>
    <w:rsid w:val="00547CCA"/>
    <w:rsid w:val="0055334A"/>
    <w:rsid w:val="0056068D"/>
    <w:rsid w:val="0056218D"/>
    <w:rsid w:val="00563DE0"/>
    <w:rsid w:val="00566B36"/>
    <w:rsid w:val="005717FD"/>
    <w:rsid w:val="00571DAE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341AE"/>
    <w:rsid w:val="006434C8"/>
    <w:rsid w:val="00646289"/>
    <w:rsid w:val="00646C58"/>
    <w:rsid w:val="0065320E"/>
    <w:rsid w:val="006624ED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C685C"/>
    <w:rsid w:val="006D456D"/>
    <w:rsid w:val="006D7313"/>
    <w:rsid w:val="006E55CC"/>
    <w:rsid w:val="006E5C14"/>
    <w:rsid w:val="006F408B"/>
    <w:rsid w:val="00703777"/>
    <w:rsid w:val="00716804"/>
    <w:rsid w:val="00737A20"/>
    <w:rsid w:val="0074381E"/>
    <w:rsid w:val="00754417"/>
    <w:rsid w:val="00755E7E"/>
    <w:rsid w:val="00791758"/>
    <w:rsid w:val="00795DC2"/>
    <w:rsid w:val="007A530F"/>
    <w:rsid w:val="007B750A"/>
    <w:rsid w:val="007C0CD1"/>
    <w:rsid w:val="007C220B"/>
    <w:rsid w:val="007C257B"/>
    <w:rsid w:val="007C27C2"/>
    <w:rsid w:val="007C4FF4"/>
    <w:rsid w:val="007E0D5B"/>
    <w:rsid w:val="007E1DF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969"/>
    <w:rsid w:val="00851ECC"/>
    <w:rsid w:val="00861D45"/>
    <w:rsid w:val="00866211"/>
    <w:rsid w:val="00880434"/>
    <w:rsid w:val="00890F33"/>
    <w:rsid w:val="008A2192"/>
    <w:rsid w:val="008A584F"/>
    <w:rsid w:val="008B0BE1"/>
    <w:rsid w:val="008B209B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5553A"/>
    <w:rsid w:val="00962587"/>
    <w:rsid w:val="009822BE"/>
    <w:rsid w:val="00990C9A"/>
    <w:rsid w:val="009970B7"/>
    <w:rsid w:val="009A08A7"/>
    <w:rsid w:val="009A27B1"/>
    <w:rsid w:val="009A32C8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396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5CBF"/>
    <w:rsid w:val="00B66FA2"/>
    <w:rsid w:val="00B757C2"/>
    <w:rsid w:val="00B80CAA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3F46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16CE"/>
    <w:rsid w:val="00C435D4"/>
    <w:rsid w:val="00C45F77"/>
    <w:rsid w:val="00C50520"/>
    <w:rsid w:val="00C63085"/>
    <w:rsid w:val="00C64EC0"/>
    <w:rsid w:val="00C656F0"/>
    <w:rsid w:val="00C70269"/>
    <w:rsid w:val="00C73CFA"/>
    <w:rsid w:val="00C7662F"/>
    <w:rsid w:val="00C77359"/>
    <w:rsid w:val="00C80604"/>
    <w:rsid w:val="00C8411D"/>
    <w:rsid w:val="00C84F06"/>
    <w:rsid w:val="00C96C5A"/>
    <w:rsid w:val="00CA1B19"/>
    <w:rsid w:val="00CA68E2"/>
    <w:rsid w:val="00CB0036"/>
    <w:rsid w:val="00CB119F"/>
    <w:rsid w:val="00CC066C"/>
    <w:rsid w:val="00CD2313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3B7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0D09"/>
    <w:rsid w:val="00D91D08"/>
    <w:rsid w:val="00D92B61"/>
    <w:rsid w:val="00DB28E7"/>
    <w:rsid w:val="00DB3194"/>
    <w:rsid w:val="00DC08C9"/>
    <w:rsid w:val="00DD0987"/>
    <w:rsid w:val="00DD41C6"/>
    <w:rsid w:val="00DD6E45"/>
    <w:rsid w:val="00DE477D"/>
    <w:rsid w:val="00DE5D74"/>
    <w:rsid w:val="00DE7CDF"/>
    <w:rsid w:val="00DF0B81"/>
    <w:rsid w:val="00DF2103"/>
    <w:rsid w:val="00DF4EF1"/>
    <w:rsid w:val="00DF5449"/>
    <w:rsid w:val="00DF6570"/>
    <w:rsid w:val="00E01833"/>
    <w:rsid w:val="00E14CF1"/>
    <w:rsid w:val="00E14F39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9605A"/>
    <w:rsid w:val="00EA4975"/>
    <w:rsid w:val="00EA6A5C"/>
    <w:rsid w:val="00EB06BE"/>
    <w:rsid w:val="00EB0CBB"/>
    <w:rsid w:val="00EB6AAF"/>
    <w:rsid w:val="00EC60F8"/>
    <w:rsid w:val="00EE1568"/>
    <w:rsid w:val="00EE59CA"/>
    <w:rsid w:val="00EF63D5"/>
    <w:rsid w:val="00F11449"/>
    <w:rsid w:val="00F16F06"/>
    <w:rsid w:val="00F211C0"/>
    <w:rsid w:val="00F224AE"/>
    <w:rsid w:val="00F44237"/>
    <w:rsid w:val="00F5220F"/>
    <w:rsid w:val="00F54E60"/>
    <w:rsid w:val="00F5688C"/>
    <w:rsid w:val="00F619E7"/>
    <w:rsid w:val="00F67141"/>
    <w:rsid w:val="00F671A9"/>
    <w:rsid w:val="00F720C0"/>
    <w:rsid w:val="00F729CE"/>
    <w:rsid w:val="00F81314"/>
    <w:rsid w:val="00F86B2D"/>
    <w:rsid w:val="00F86C27"/>
    <w:rsid w:val="00F86DF0"/>
    <w:rsid w:val="00F943D8"/>
    <w:rsid w:val="00F965DD"/>
    <w:rsid w:val="00FB4035"/>
    <w:rsid w:val="00FC57FA"/>
    <w:rsid w:val="00FE3D89"/>
    <w:rsid w:val="00FE7BA7"/>
    <w:rsid w:val="00FF1C3D"/>
    <w:rsid w:val="1D681DEC"/>
    <w:rsid w:val="268758BC"/>
    <w:rsid w:val="3557428F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7EFDD89"/>
    <w:rsid w:val="7EC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05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E9605A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9605A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9605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E9605A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rsid w:val="00E9605A"/>
    <w:pPr>
      <w:shd w:val="clear" w:color="auto" w:fill="000080"/>
    </w:pPr>
  </w:style>
  <w:style w:type="paragraph" w:styleId="a4">
    <w:name w:val="Balloon Text"/>
    <w:basedOn w:val="a"/>
    <w:link w:val="Char"/>
    <w:rsid w:val="00E9605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sid w:val="00E9605A"/>
    <w:rPr>
      <w:sz w:val="18"/>
      <w:szCs w:val="18"/>
    </w:rPr>
  </w:style>
  <w:style w:type="paragraph" w:styleId="a5">
    <w:name w:val="footer"/>
    <w:basedOn w:val="a"/>
    <w:link w:val="Char0"/>
    <w:uiPriority w:val="99"/>
    <w:rsid w:val="00E9605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9605A"/>
    <w:rPr>
      <w:sz w:val="18"/>
      <w:szCs w:val="18"/>
    </w:rPr>
  </w:style>
  <w:style w:type="paragraph" w:styleId="a6">
    <w:name w:val="header"/>
    <w:basedOn w:val="a"/>
    <w:rsid w:val="00E9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E9605A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rsid w:val="00E9605A"/>
  </w:style>
  <w:style w:type="paragraph" w:customStyle="1" w:styleId="CharChar">
    <w:name w:val="Char Char"/>
    <w:basedOn w:val="a3"/>
    <w:rsid w:val="00E9605A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rsid w:val="00E9605A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588</Words>
  <Characters>3357</Characters>
  <Application>Microsoft Office Word</Application>
  <DocSecurity>0</DocSecurity>
  <Lines>27</Lines>
  <Paragraphs>7</Paragraphs>
  <ScaleCrop>false</ScaleCrop>
  <Company>微软中国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郭延顺</cp:lastModifiedBy>
  <cp:revision>10</cp:revision>
  <cp:lastPrinted>2022-01-18T17:13:00Z</cp:lastPrinted>
  <dcterms:created xsi:type="dcterms:W3CDTF">2024-03-05T09:30:00Z</dcterms:created>
  <dcterms:modified xsi:type="dcterms:W3CDTF">2024-03-06T02:44:00Z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