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90" w:rsidRDefault="00023D90">
      <w:pPr>
        <w:autoSpaceDE w:val="0"/>
        <w:autoSpaceDN w:val="0"/>
        <w:adjustRightInd w:val="0"/>
        <w:jc w:val="center"/>
        <w:rPr>
          <w:rFonts w:ascii="Times New Roman" w:eastAsia="方正小标宋简体" w:hAnsi="Times New Roman" w:cs="方正小标宋简体"/>
          <w:kern w:val="0"/>
          <w:sz w:val="48"/>
          <w:szCs w:val="48"/>
          <w:lang w:val="zh-CN"/>
        </w:rPr>
      </w:pPr>
    </w:p>
    <w:p w:rsidR="00023D90" w:rsidRDefault="00023D90">
      <w:pPr>
        <w:autoSpaceDE w:val="0"/>
        <w:autoSpaceDN w:val="0"/>
        <w:adjustRightInd w:val="0"/>
        <w:jc w:val="center"/>
        <w:rPr>
          <w:rFonts w:ascii="Times New Roman" w:eastAsia="方正小标宋简体" w:hAnsi="Times New Roman" w:cs="方正小标宋简体"/>
          <w:kern w:val="0"/>
          <w:sz w:val="48"/>
          <w:szCs w:val="48"/>
          <w:lang w:val="zh-CN"/>
        </w:rPr>
      </w:pPr>
    </w:p>
    <w:p w:rsidR="00023D90" w:rsidRDefault="00023D90">
      <w:pPr>
        <w:autoSpaceDE w:val="0"/>
        <w:autoSpaceDN w:val="0"/>
        <w:adjustRightInd w:val="0"/>
        <w:jc w:val="center"/>
        <w:rPr>
          <w:rFonts w:ascii="Times New Roman" w:eastAsia="方正小标宋简体" w:hAnsi="Times New Roman" w:cs="方正小标宋简体"/>
          <w:kern w:val="0"/>
          <w:sz w:val="48"/>
          <w:szCs w:val="48"/>
          <w:lang w:val="zh-CN"/>
        </w:rPr>
      </w:pPr>
    </w:p>
    <w:p w:rsidR="00023D90" w:rsidRDefault="00023D90">
      <w:pPr>
        <w:autoSpaceDE w:val="0"/>
        <w:autoSpaceDN w:val="0"/>
        <w:adjustRightInd w:val="0"/>
        <w:jc w:val="center"/>
        <w:rPr>
          <w:rFonts w:ascii="Times New Roman" w:eastAsia="方正小标宋简体" w:hAnsi="Times New Roman" w:cs="方正小标宋简体"/>
          <w:kern w:val="0"/>
          <w:sz w:val="48"/>
          <w:szCs w:val="48"/>
          <w:lang w:val="zh-CN"/>
        </w:rPr>
      </w:pPr>
    </w:p>
    <w:p w:rsidR="00023D90" w:rsidRDefault="00023D90">
      <w:pPr>
        <w:autoSpaceDE w:val="0"/>
        <w:autoSpaceDN w:val="0"/>
        <w:adjustRightInd w:val="0"/>
        <w:jc w:val="center"/>
        <w:rPr>
          <w:rFonts w:ascii="Times New Roman" w:eastAsia="方正小标宋简体" w:hAnsi="Times New Roman" w:cs="方正小标宋简体"/>
          <w:kern w:val="0"/>
          <w:sz w:val="48"/>
          <w:szCs w:val="48"/>
          <w:lang w:val="zh-CN"/>
        </w:rPr>
      </w:pPr>
    </w:p>
    <w:p w:rsidR="00023D90" w:rsidRDefault="00023D90">
      <w:pPr>
        <w:autoSpaceDE w:val="0"/>
        <w:autoSpaceDN w:val="0"/>
        <w:adjustRightInd w:val="0"/>
        <w:jc w:val="center"/>
        <w:rPr>
          <w:rFonts w:ascii="Times New Roman" w:eastAsia="方正小标宋简体" w:hAnsi="Times New Roman" w:cs="方正小标宋简体"/>
          <w:kern w:val="0"/>
          <w:sz w:val="48"/>
          <w:szCs w:val="48"/>
          <w:lang w:val="zh-CN"/>
        </w:rPr>
      </w:pPr>
    </w:p>
    <w:p w:rsidR="00023D90" w:rsidRDefault="00023D90">
      <w:pPr>
        <w:autoSpaceDE w:val="0"/>
        <w:autoSpaceDN w:val="0"/>
        <w:adjustRightInd w:val="0"/>
        <w:jc w:val="center"/>
        <w:rPr>
          <w:rFonts w:ascii="Times New Roman" w:eastAsia="方正小标宋简体" w:hAnsi="Times New Roman" w:cs="方正小标宋简体"/>
          <w:kern w:val="0"/>
          <w:sz w:val="48"/>
          <w:szCs w:val="48"/>
          <w:lang w:val="zh-CN"/>
        </w:rPr>
      </w:pPr>
    </w:p>
    <w:p w:rsidR="00023D90" w:rsidRDefault="00023D90">
      <w:pPr>
        <w:autoSpaceDE w:val="0"/>
        <w:autoSpaceDN w:val="0"/>
        <w:adjustRightInd w:val="0"/>
        <w:jc w:val="center"/>
        <w:rPr>
          <w:rFonts w:ascii="Times New Roman" w:eastAsia="方正小标宋简体" w:hAnsi="Times New Roman" w:cs="方正小标宋简体"/>
          <w:kern w:val="0"/>
          <w:sz w:val="48"/>
          <w:szCs w:val="48"/>
          <w:lang w:val="zh-CN"/>
        </w:rPr>
      </w:pPr>
    </w:p>
    <w:p w:rsidR="00023D90" w:rsidRDefault="00224006">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天津市公安医院</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023D90" w:rsidRDefault="00023D90">
      <w:pPr>
        <w:autoSpaceDE w:val="0"/>
        <w:autoSpaceDN w:val="0"/>
        <w:adjustRightInd w:val="0"/>
        <w:spacing w:line="580" w:lineRule="exact"/>
        <w:jc w:val="center"/>
        <w:rPr>
          <w:rFonts w:ascii="Times New Roman" w:eastAsia="黑体" w:hAnsi="Times New Roman" w:cs="黑体"/>
          <w:sz w:val="30"/>
          <w:szCs w:val="30"/>
        </w:rPr>
      </w:pPr>
    </w:p>
    <w:p w:rsidR="00023D90" w:rsidRDefault="00023D90">
      <w:pPr>
        <w:autoSpaceDE w:val="0"/>
        <w:autoSpaceDN w:val="0"/>
        <w:adjustRightInd w:val="0"/>
        <w:spacing w:line="580" w:lineRule="exact"/>
        <w:jc w:val="center"/>
        <w:rPr>
          <w:rFonts w:ascii="Times New Roman" w:eastAsia="黑体" w:hAnsi="Times New Roman" w:cs="黑体"/>
          <w:sz w:val="30"/>
          <w:szCs w:val="30"/>
        </w:rPr>
      </w:pPr>
    </w:p>
    <w:p w:rsidR="00023D90" w:rsidRDefault="00023D90">
      <w:pPr>
        <w:autoSpaceDE w:val="0"/>
        <w:autoSpaceDN w:val="0"/>
        <w:adjustRightInd w:val="0"/>
        <w:spacing w:line="580" w:lineRule="exact"/>
        <w:jc w:val="center"/>
        <w:rPr>
          <w:rFonts w:ascii="Times New Roman" w:eastAsia="黑体" w:hAnsi="Times New Roman" w:cs="黑体"/>
          <w:sz w:val="30"/>
          <w:szCs w:val="30"/>
        </w:rPr>
      </w:pPr>
    </w:p>
    <w:p w:rsidR="00023D90" w:rsidRDefault="00023D90">
      <w:pPr>
        <w:autoSpaceDE w:val="0"/>
        <w:autoSpaceDN w:val="0"/>
        <w:adjustRightInd w:val="0"/>
        <w:spacing w:line="580" w:lineRule="exact"/>
        <w:jc w:val="center"/>
        <w:rPr>
          <w:rFonts w:ascii="Times New Roman" w:eastAsia="黑体" w:hAnsi="Times New Roman" w:cs="黑体"/>
          <w:sz w:val="30"/>
          <w:szCs w:val="30"/>
        </w:rPr>
      </w:pPr>
    </w:p>
    <w:p w:rsidR="00023D90" w:rsidRDefault="00023D90">
      <w:pPr>
        <w:autoSpaceDE w:val="0"/>
        <w:autoSpaceDN w:val="0"/>
        <w:adjustRightInd w:val="0"/>
        <w:spacing w:line="580" w:lineRule="exact"/>
        <w:jc w:val="center"/>
        <w:rPr>
          <w:rFonts w:ascii="Times New Roman" w:eastAsia="黑体" w:hAnsi="Times New Roman" w:cs="黑体"/>
          <w:sz w:val="30"/>
          <w:szCs w:val="30"/>
        </w:rPr>
      </w:pPr>
    </w:p>
    <w:p w:rsidR="00023D90" w:rsidRDefault="0022400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023D90" w:rsidRDefault="0022400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023D90" w:rsidRDefault="00023D90">
      <w:pPr>
        <w:autoSpaceDE w:val="0"/>
        <w:autoSpaceDN w:val="0"/>
        <w:adjustRightInd w:val="0"/>
        <w:spacing w:line="600" w:lineRule="exact"/>
        <w:jc w:val="left"/>
        <w:rPr>
          <w:rFonts w:ascii="Times New Roman" w:eastAsia="黑体" w:hAnsi="Times New Roman" w:cs="黑体"/>
          <w:kern w:val="0"/>
          <w:sz w:val="30"/>
          <w:szCs w:val="30"/>
        </w:rPr>
      </w:pPr>
    </w:p>
    <w:p w:rsidR="00023D90" w:rsidRDefault="0022400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023D90" w:rsidRDefault="0022400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023D90" w:rsidRDefault="0022400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023D90" w:rsidRDefault="002240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023D90" w:rsidRDefault="00224006">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023D90" w:rsidRDefault="00224006">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023D90" w:rsidRDefault="0022400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023D90" w:rsidRDefault="0022400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023D90" w:rsidRDefault="0022400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天津市公安医院是天津市卫健委直属医院，是综合型二级甲等综合医院。</w:t>
      </w:r>
    </w:p>
    <w:p w:rsidR="00023D90" w:rsidRDefault="0022400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023D90" w:rsidRDefault="0022400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天津市公安医院内设</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个职能处室；纳入天津市公安医院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023D90" w:rsidRDefault="0022400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天津市公安医院</w:t>
      </w:r>
    </w:p>
    <w:p w:rsidR="00023D90" w:rsidRDefault="00224006">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023D90" w:rsidRDefault="0022400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023D90" w:rsidRDefault="00023D90">
      <w:pPr>
        <w:autoSpaceDE w:val="0"/>
        <w:autoSpaceDN w:val="0"/>
        <w:adjustRightInd w:val="0"/>
        <w:spacing w:line="600" w:lineRule="exact"/>
        <w:jc w:val="left"/>
        <w:rPr>
          <w:rFonts w:ascii="Times New Roman" w:eastAsia="方正小标宋简体" w:hAnsi="Times New Roman" w:cs="Times New Roman"/>
          <w:kern w:val="0"/>
          <w:sz w:val="24"/>
          <w:szCs w:val="24"/>
        </w:rPr>
      </w:pP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023D90" w:rsidRDefault="0022400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023D90" w:rsidRDefault="00224006">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023D90" w:rsidRDefault="00224006">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023D90" w:rsidRDefault="00224006">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天津市公安医院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sidR="008B7BAB">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天津市公安医院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br/>
      </w:r>
      <w:r w:rsidR="008B7BAB">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天津市公安医院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年度一般公共预算财政拨款“三公”经费支出决算表为空表</w:t>
      </w:r>
      <w:proofErr w:type="gramStart"/>
      <w:r>
        <w:rPr>
          <w:rFonts w:ascii="Times New Roman" w:eastAsia="仿宋_GB2312" w:hAnsi="Times New Roman" w:cs="仿宋_GB2312" w:hint="eastAsia"/>
          <w:sz w:val="30"/>
          <w:szCs w:val="30"/>
        </w:rPr>
        <w:t>”</w:t>
      </w:r>
      <w:proofErr w:type="gramEnd"/>
      <w:r>
        <w:rPr>
          <w:rFonts w:ascii="Times New Roman" w:eastAsia="仿宋_GB2312" w:hAnsi="Times New Roman" w:cs="仿宋_GB2312" w:hint="eastAsia"/>
          <w:sz w:val="30"/>
          <w:szCs w:val="30"/>
        </w:rPr>
        <w:t>。</w:t>
      </w:r>
    </w:p>
    <w:p w:rsidR="00023D90" w:rsidRDefault="00023D90">
      <w:pPr>
        <w:autoSpaceDE w:val="0"/>
        <w:autoSpaceDN w:val="0"/>
        <w:adjustRightInd w:val="0"/>
        <w:spacing w:line="600" w:lineRule="exact"/>
        <w:ind w:firstLine="601"/>
        <w:jc w:val="left"/>
        <w:rPr>
          <w:rFonts w:ascii="Times New Roman" w:eastAsia="仿宋_GB2312" w:hAnsi="Times New Roman" w:cs="仿宋_GB2312"/>
          <w:sz w:val="30"/>
          <w:szCs w:val="30"/>
        </w:rPr>
      </w:pPr>
    </w:p>
    <w:p w:rsidR="00023D90" w:rsidRDefault="00224006">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023D90" w:rsidRDefault="00023D90">
      <w:pPr>
        <w:autoSpaceDE w:val="0"/>
        <w:autoSpaceDN w:val="0"/>
        <w:adjustRightInd w:val="0"/>
        <w:spacing w:line="580" w:lineRule="exact"/>
        <w:ind w:firstLine="600"/>
        <w:jc w:val="left"/>
        <w:rPr>
          <w:rFonts w:ascii="Times New Roman" w:eastAsia="黑体" w:hAnsi="Times New Roman" w:cs="黑体"/>
          <w:sz w:val="30"/>
          <w:szCs w:val="30"/>
          <w:lang w:val="zh-CN"/>
        </w:rPr>
      </w:pP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023D90" w:rsidRDefault="0022400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天津市公安医院</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431,958,612.01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44,918,101.79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11.61%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sidRPr="00E84590">
        <w:rPr>
          <w:rFonts w:ascii="Times New Roman" w:eastAsia="仿宋_GB2312" w:hAnsi="Times New Roman" w:cs="仿宋_GB2312" w:hint="eastAsia"/>
          <w:sz w:val="30"/>
          <w:szCs w:val="30"/>
        </w:rPr>
        <w:t>：</w:t>
      </w:r>
      <w:r w:rsidR="00E92C91" w:rsidRPr="00E84590">
        <w:rPr>
          <w:rFonts w:ascii="Times New Roman" w:eastAsia="仿宋_GB2312" w:hAnsi="Times New Roman" w:cs="仿宋_GB2312" w:hint="eastAsia"/>
          <w:sz w:val="30"/>
          <w:szCs w:val="30"/>
        </w:rPr>
        <w:t xml:space="preserve"> </w:t>
      </w:r>
      <w:r w:rsidRPr="00E84590">
        <w:rPr>
          <w:rFonts w:ascii="Times New Roman" w:eastAsia="仿宋_GB2312" w:hAnsi="Times New Roman" w:cs="仿宋_GB2312" w:hint="eastAsia"/>
          <w:sz w:val="30"/>
          <w:szCs w:val="30"/>
        </w:rPr>
        <w:t>2023</w:t>
      </w:r>
      <w:r w:rsidRPr="00E84590">
        <w:rPr>
          <w:rFonts w:ascii="Times New Roman" w:eastAsia="仿宋_GB2312" w:hAnsi="Times New Roman" w:cs="仿宋_GB2312" w:hint="eastAsia"/>
          <w:sz w:val="30"/>
          <w:szCs w:val="30"/>
        </w:rPr>
        <w:t>年</w:t>
      </w:r>
      <w:r w:rsidR="00E92C91">
        <w:rPr>
          <w:rFonts w:ascii="Times New Roman" w:eastAsia="仿宋_GB2312" w:hAnsi="Times New Roman" w:cs="仿宋_GB2312" w:hint="eastAsia"/>
          <w:sz w:val="30"/>
          <w:szCs w:val="30"/>
        </w:rPr>
        <w:t>事业单位非财政拨款结余纳入收、支总计</w:t>
      </w:r>
      <w:r>
        <w:rPr>
          <w:rFonts w:ascii="Times New Roman" w:eastAsia="仿宋_GB2312" w:hAnsi="Times New Roman" w:cs="仿宋_GB2312" w:hint="eastAsia"/>
          <w:sz w:val="30"/>
          <w:szCs w:val="30"/>
        </w:rPr>
        <w:t>。</w:t>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023D9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天津市公安医院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325,921,105.91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sidR="00E92C91">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24,729,586.22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：医疗收入</w:t>
      </w:r>
      <w:r w:rsidR="00E92C91">
        <w:rPr>
          <w:rFonts w:ascii="Times New Roman" w:eastAsia="仿宋_GB2312" w:hAnsi="Times New Roman" w:cs="仿宋_GB2312" w:hint="eastAsia"/>
          <w:kern w:val="0"/>
          <w:sz w:val="30"/>
          <w:szCs w:val="30"/>
        </w:rPr>
        <w:t>减少</w:t>
      </w:r>
      <w:r>
        <w:rPr>
          <w:rFonts w:ascii="Times New Roman" w:eastAsia="仿宋_GB2312" w:hAnsi="Times New Roman" w:cs="仿宋_GB2312" w:hint="eastAsia"/>
          <w:kern w:val="0"/>
          <w:sz w:val="30"/>
          <w:szCs w:val="30"/>
        </w:rPr>
        <w:t>。</w:t>
      </w:r>
    </w:p>
    <w:p w:rsidR="00023D90" w:rsidRDefault="00224006">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28,901,500.00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8.8</w:t>
      </w:r>
      <w:r w:rsidR="008B7BAB">
        <w:rPr>
          <w:rFonts w:ascii="Times New Roman" w:eastAsia="仿宋_GB2312" w:hAnsi="Times New Roman" w:cs="Times New Roman" w:hint="eastAsia"/>
          <w:sz w:val="30"/>
          <w:szCs w:val="30"/>
        </w:rPr>
        <w:t>6</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023D90" w:rsidRDefault="0022400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293,381,376.32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90.02%</w:t>
      </w:r>
      <w:r>
        <w:rPr>
          <w:rFonts w:ascii="Times New Roman" w:eastAsia="仿宋_GB2312" w:hAnsi="Times New Roman" w:cs="仿宋_GB2312" w:hint="eastAsia"/>
          <w:sz w:val="30"/>
          <w:szCs w:val="30"/>
          <w:lang w:val="zh-CN"/>
        </w:rPr>
        <w:t>；</w:t>
      </w:r>
    </w:p>
    <w:p w:rsidR="00023D90" w:rsidRDefault="0022400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3,638,229.59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1.12%</w:t>
      </w:r>
      <w:r>
        <w:rPr>
          <w:rFonts w:ascii="Times New Roman" w:eastAsia="仿宋_GB2312" w:hAnsi="Times New Roman" w:cs="仿宋_GB2312" w:hint="eastAsia"/>
          <w:sz w:val="30"/>
          <w:szCs w:val="30"/>
          <w:lang w:val="zh-CN"/>
        </w:rPr>
        <w:t>。</w:t>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023D90" w:rsidRDefault="00224006">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331,898,053.43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55,142,456.79</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Pr="00E92C91">
        <w:rPr>
          <w:rFonts w:ascii="Times New Roman" w:eastAsia="仿宋_GB2312" w:hAnsi="Times New Roman" w:cs="仿宋_GB2312" w:hint="eastAsia"/>
          <w:kern w:val="0"/>
          <w:sz w:val="30"/>
          <w:szCs w:val="30"/>
        </w:rPr>
        <w:t>因医疗收入减少导致医疗成本减少。</w:t>
      </w:r>
    </w:p>
    <w:p w:rsidR="00023D90" w:rsidRDefault="0022400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320,511,553.43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96.57%</w:t>
      </w:r>
      <w:r>
        <w:rPr>
          <w:rFonts w:ascii="Times New Roman" w:eastAsia="仿宋_GB2312" w:hAnsi="Times New Roman" w:cs="仿宋_GB2312" w:hint="eastAsia"/>
          <w:sz w:val="30"/>
          <w:szCs w:val="30"/>
        </w:rPr>
        <w:t>；</w:t>
      </w:r>
    </w:p>
    <w:p w:rsidR="00023D90" w:rsidRPr="008B7BAB" w:rsidRDefault="00224006" w:rsidP="008B7BA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11,386,500.00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3.43%</w:t>
      </w:r>
      <w:r>
        <w:rPr>
          <w:rFonts w:ascii="Times New Roman" w:eastAsia="仿宋_GB2312" w:hAnsi="Times New Roman" w:cs="仿宋_GB2312" w:hint="eastAsia"/>
          <w:sz w:val="30"/>
          <w:szCs w:val="30"/>
        </w:rPr>
        <w:t>。</w:t>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023D90" w:rsidRDefault="0022400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28,901,500.00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2,683,600.00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8.5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因我院医疗业务变化，财政拨款减少。</w:t>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023D90" w:rsidRDefault="0022400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023D90" w:rsidRDefault="0022400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27,901,500.00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8.41%</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3,683,600.00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11.66%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：因我院医疗业务变化，财政拨款减少。</w:t>
      </w:r>
    </w:p>
    <w:p w:rsidR="00023D90" w:rsidRDefault="0022400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023D90" w:rsidRPr="006A0721" w:rsidRDefault="00224006">
      <w:pPr>
        <w:autoSpaceDE w:val="0"/>
        <w:autoSpaceDN w:val="0"/>
        <w:adjustRightInd w:val="0"/>
        <w:spacing w:line="600" w:lineRule="exact"/>
        <w:ind w:firstLine="720"/>
        <w:jc w:val="left"/>
        <w:rPr>
          <w:rFonts w:ascii="Times New Roman" w:eastAsia="仿宋_GB2312" w:hAnsi="Times New Roman" w:cs="仿宋_GB2312"/>
          <w:sz w:val="30"/>
          <w:szCs w:val="30"/>
        </w:rPr>
      </w:pPr>
      <w:r w:rsidRPr="006A0721">
        <w:rPr>
          <w:rFonts w:ascii="Times New Roman" w:eastAsia="仿宋_GB2312" w:hAnsi="Times New Roman" w:cs="仿宋_GB2312" w:hint="eastAsia"/>
          <w:sz w:val="30"/>
          <w:szCs w:val="30"/>
        </w:rPr>
        <w:t>2023</w:t>
      </w:r>
      <w:r w:rsidRPr="006A0721">
        <w:rPr>
          <w:rFonts w:ascii="Times New Roman" w:eastAsia="仿宋_GB2312" w:hAnsi="Times New Roman" w:cs="仿宋_GB2312" w:hint="eastAsia"/>
          <w:sz w:val="30"/>
          <w:szCs w:val="30"/>
        </w:rPr>
        <w:t>年度一般公共预算财政拨款支出</w:t>
      </w:r>
      <w:r w:rsidRPr="006A0721">
        <w:rPr>
          <w:rFonts w:ascii="Times New Roman" w:eastAsia="仿宋_GB2312" w:hAnsi="Times New Roman" w:cs="Times New Roman" w:hint="eastAsia"/>
          <w:sz w:val="30"/>
          <w:szCs w:val="30"/>
        </w:rPr>
        <w:t>27,901,500.00</w:t>
      </w:r>
      <w:r w:rsidRPr="006A0721">
        <w:rPr>
          <w:rFonts w:ascii="Times New Roman" w:eastAsia="仿宋_GB2312" w:hAnsi="Times New Roman" w:cs="仿宋_GB2312" w:hint="eastAsia"/>
          <w:sz w:val="30"/>
          <w:szCs w:val="30"/>
        </w:rPr>
        <w:t>元，</w:t>
      </w:r>
      <w:r w:rsidRPr="006A0721">
        <w:rPr>
          <w:rFonts w:ascii="Times New Roman" w:eastAsia="仿宋_GB2312" w:hAnsi="Times New Roman" w:cs="仿宋_GB2312" w:hint="eastAsia"/>
          <w:kern w:val="0"/>
          <w:sz w:val="30"/>
          <w:szCs w:val="30"/>
        </w:rPr>
        <w:t>主要用于以下方面：</w:t>
      </w:r>
      <w:r w:rsidR="00AF6CA0" w:rsidRPr="006A0721">
        <w:rPr>
          <w:rFonts w:ascii="Times New Roman" w:eastAsia="仿宋_GB2312" w:hAnsi="Times New Roman" w:cs="仿宋_GB2312" w:hint="eastAsia"/>
          <w:sz w:val="30"/>
          <w:szCs w:val="30"/>
        </w:rPr>
        <w:t>社会保障和就业支出</w:t>
      </w:r>
      <w:r w:rsidR="006A0721" w:rsidRPr="006A0721">
        <w:rPr>
          <w:rFonts w:ascii="Times New Roman" w:eastAsia="仿宋_GB2312" w:hAnsi="Times New Roman" w:cs="仿宋_GB2312" w:hint="eastAsia"/>
          <w:sz w:val="30"/>
          <w:szCs w:val="30"/>
        </w:rPr>
        <w:t>10807000</w:t>
      </w:r>
      <w:r w:rsidR="006A0721" w:rsidRPr="006A0721">
        <w:rPr>
          <w:rFonts w:ascii="Times New Roman" w:eastAsia="仿宋_GB2312" w:hAnsi="Times New Roman" w:cs="仿宋_GB2312" w:hint="eastAsia"/>
          <w:sz w:val="30"/>
          <w:szCs w:val="30"/>
        </w:rPr>
        <w:t>元</w:t>
      </w:r>
      <w:r w:rsidRPr="006A0721">
        <w:rPr>
          <w:rFonts w:ascii="Times New Roman" w:eastAsia="仿宋_GB2312" w:hAnsi="Times New Roman" w:cs="仿宋_GB2312" w:hint="eastAsia"/>
          <w:sz w:val="30"/>
          <w:szCs w:val="30"/>
        </w:rPr>
        <w:t>，占财政拨款支出总额的</w:t>
      </w:r>
      <w:r w:rsidR="006A0721" w:rsidRPr="006A0721">
        <w:rPr>
          <w:rFonts w:ascii="Times New Roman" w:eastAsia="仿宋_GB2312" w:hAnsi="Times New Roman" w:cs="仿宋_GB2312" w:hint="eastAsia"/>
          <w:sz w:val="30"/>
          <w:szCs w:val="30"/>
        </w:rPr>
        <w:t>38.73</w:t>
      </w:r>
      <w:r w:rsidRPr="006A0721">
        <w:rPr>
          <w:rFonts w:ascii="Times New Roman" w:eastAsia="仿宋_GB2312" w:hAnsi="Times New Roman" w:cs="仿宋_GB2312" w:hint="eastAsia"/>
          <w:sz w:val="30"/>
          <w:szCs w:val="30"/>
        </w:rPr>
        <w:t>%</w:t>
      </w:r>
      <w:r w:rsidRPr="006A0721">
        <w:rPr>
          <w:rFonts w:ascii="Times New Roman" w:eastAsia="仿宋_GB2312" w:hAnsi="Times New Roman" w:cs="仿宋_GB2312" w:hint="eastAsia"/>
          <w:sz w:val="30"/>
          <w:szCs w:val="30"/>
        </w:rPr>
        <w:t>；</w:t>
      </w:r>
      <w:r w:rsidR="006A0721" w:rsidRPr="006A0721">
        <w:rPr>
          <w:rFonts w:ascii="Times New Roman" w:eastAsia="仿宋_GB2312" w:hAnsi="Times New Roman" w:cs="仿宋_GB2312" w:hint="eastAsia"/>
          <w:sz w:val="30"/>
          <w:szCs w:val="30"/>
        </w:rPr>
        <w:t>卫生健康支出</w:t>
      </w:r>
      <w:r w:rsidR="006A0721" w:rsidRPr="006A0721">
        <w:rPr>
          <w:rFonts w:ascii="Times New Roman" w:eastAsia="仿宋_GB2312" w:hAnsi="Times New Roman" w:cs="仿宋_GB2312" w:hint="eastAsia"/>
          <w:sz w:val="30"/>
          <w:szCs w:val="30"/>
        </w:rPr>
        <w:t>17094500</w:t>
      </w:r>
      <w:r w:rsidR="006A0721" w:rsidRPr="006A0721">
        <w:rPr>
          <w:rFonts w:ascii="Times New Roman" w:eastAsia="仿宋_GB2312" w:hAnsi="Times New Roman" w:cs="仿宋_GB2312" w:hint="eastAsia"/>
          <w:sz w:val="30"/>
          <w:szCs w:val="30"/>
        </w:rPr>
        <w:t>元</w:t>
      </w:r>
      <w:r w:rsidRPr="006A0721">
        <w:rPr>
          <w:rFonts w:ascii="Times New Roman" w:eastAsia="仿宋_GB2312" w:hAnsi="Times New Roman" w:cs="仿宋_GB2312" w:hint="eastAsia"/>
          <w:sz w:val="30"/>
          <w:szCs w:val="30"/>
        </w:rPr>
        <w:t>，占财政拨款支出总额的</w:t>
      </w:r>
      <w:r w:rsidR="006A0721" w:rsidRPr="006A0721">
        <w:rPr>
          <w:rFonts w:ascii="Times New Roman" w:eastAsia="仿宋_GB2312" w:hAnsi="Times New Roman" w:cs="仿宋_GB2312" w:hint="eastAsia"/>
          <w:sz w:val="30"/>
          <w:szCs w:val="30"/>
        </w:rPr>
        <w:lastRenderedPageBreak/>
        <w:t>61.27</w:t>
      </w:r>
      <w:r w:rsidRPr="006A0721">
        <w:rPr>
          <w:rFonts w:ascii="Times New Roman" w:eastAsia="仿宋_GB2312" w:hAnsi="Times New Roman" w:cs="仿宋_GB2312" w:hint="eastAsia"/>
          <w:sz w:val="30"/>
          <w:szCs w:val="30"/>
        </w:rPr>
        <w:t>%</w:t>
      </w:r>
      <w:r w:rsidR="006A0721" w:rsidRPr="006A0721">
        <w:rPr>
          <w:rFonts w:ascii="Times New Roman" w:eastAsia="仿宋_GB2312" w:hAnsi="Times New Roman" w:cs="仿宋_GB2312" w:hint="eastAsia"/>
          <w:sz w:val="30"/>
          <w:szCs w:val="30"/>
        </w:rPr>
        <w:t>。</w:t>
      </w:r>
    </w:p>
    <w:p w:rsidR="00023D90" w:rsidRDefault="0022400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023D9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28,855,000.00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27,901,500.00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96.7%</w:t>
      </w:r>
      <w:r>
        <w:rPr>
          <w:rFonts w:ascii="Times New Roman" w:eastAsia="仿宋_GB2312" w:hAnsi="Times New Roman" w:cs="仿宋_GB2312" w:hint="eastAsia"/>
          <w:kern w:val="0"/>
          <w:sz w:val="30"/>
          <w:szCs w:val="30"/>
        </w:rPr>
        <w:t>。其中：</w:t>
      </w:r>
    </w:p>
    <w:p w:rsidR="00A55E36" w:rsidRPr="00A55E36" w:rsidRDefault="006A0721" w:rsidP="00A55E36">
      <w:pPr>
        <w:pStyle w:val="a6"/>
        <w:numPr>
          <w:ilvl w:val="0"/>
          <w:numId w:val="1"/>
        </w:numPr>
        <w:autoSpaceDE w:val="0"/>
        <w:autoSpaceDN w:val="0"/>
        <w:adjustRightInd w:val="0"/>
        <w:spacing w:line="600" w:lineRule="exact"/>
        <w:ind w:left="720" w:firstLineChars="0"/>
        <w:jc w:val="left"/>
        <w:rPr>
          <w:rFonts w:ascii="Times New Roman" w:eastAsia="黑体" w:hAnsi="Times New Roman" w:cs="黑体"/>
          <w:b/>
          <w:bCs/>
          <w:kern w:val="0"/>
          <w:sz w:val="30"/>
          <w:szCs w:val="30"/>
        </w:rPr>
      </w:pPr>
      <w:r w:rsidRPr="00A55E36">
        <w:rPr>
          <w:rFonts w:ascii="Times New Roman" w:eastAsia="仿宋_GB2312" w:hAnsi="Times New Roman" w:cs="仿宋_GB2312" w:hint="eastAsia"/>
          <w:sz w:val="30"/>
          <w:szCs w:val="30"/>
        </w:rPr>
        <w:t>社会保障和就业支出（类）行政事业单位养老支出（款）机关事业单位基本养老保险价费支出（项）</w:t>
      </w:r>
      <w:r w:rsidR="00AD78D0" w:rsidRPr="00A55E36">
        <w:rPr>
          <w:rFonts w:ascii="Times New Roman" w:eastAsia="仿宋_GB2312" w:hAnsi="Times New Roman" w:cs="仿宋_GB2312"/>
          <w:sz w:val="30"/>
          <w:szCs w:val="30"/>
        </w:rPr>
        <w:t>年初预算为</w:t>
      </w:r>
      <w:r w:rsidR="00A55E36" w:rsidRPr="00A55E36">
        <w:rPr>
          <w:rFonts w:ascii="Times New Roman" w:eastAsia="仿宋_GB2312" w:hAnsi="Times New Roman" w:cs="仿宋_GB2312" w:hint="eastAsia"/>
          <w:sz w:val="30"/>
          <w:szCs w:val="30"/>
        </w:rPr>
        <w:t>7205000</w:t>
      </w:r>
      <w:r w:rsidR="00AD78D0" w:rsidRPr="00A55E36">
        <w:rPr>
          <w:rFonts w:ascii="Times New Roman" w:eastAsia="仿宋_GB2312" w:hAnsi="Times New Roman" w:cs="仿宋_GB2312"/>
          <w:sz w:val="30"/>
          <w:szCs w:val="30"/>
        </w:rPr>
        <w:t>元，支出决算为</w:t>
      </w:r>
      <w:r w:rsidR="00A55E36" w:rsidRPr="00A55E36">
        <w:rPr>
          <w:rFonts w:ascii="Times New Roman" w:eastAsia="仿宋_GB2312" w:hAnsi="Times New Roman" w:cs="仿宋_GB2312" w:hint="eastAsia"/>
          <w:sz w:val="30"/>
          <w:szCs w:val="30"/>
        </w:rPr>
        <w:t>7205000</w:t>
      </w:r>
      <w:r w:rsidR="00AD78D0" w:rsidRPr="00A55E36">
        <w:rPr>
          <w:rFonts w:ascii="Times New Roman" w:eastAsia="仿宋_GB2312" w:hAnsi="Times New Roman" w:cs="仿宋_GB2312"/>
          <w:sz w:val="30"/>
          <w:szCs w:val="30"/>
        </w:rPr>
        <w:t>元，完成年初预算的</w:t>
      </w:r>
      <w:r w:rsidR="00A55E36" w:rsidRPr="00A55E36">
        <w:rPr>
          <w:rFonts w:ascii="Times New Roman" w:eastAsia="仿宋_GB2312" w:hAnsi="Times New Roman" w:cs="仿宋_GB2312" w:hint="eastAsia"/>
          <w:sz w:val="30"/>
          <w:szCs w:val="30"/>
        </w:rPr>
        <w:t>100</w:t>
      </w:r>
      <w:r w:rsidR="00AD78D0" w:rsidRPr="00A55E36">
        <w:rPr>
          <w:rFonts w:ascii="Times New Roman" w:eastAsia="仿宋_GB2312" w:hAnsi="Times New Roman" w:cs="仿宋_GB2312"/>
          <w:sz w:val="30"/>
          <w:szCs w:val="30"/>
        </w:rPr>
        <w:t>%</w:t>
      </w:r>
      <w:r w:rsidR="00AD78D0" w:rsidRPr="00A55E36">
        <w:rPr>
          <w:rFonts w:ascii="Times New Roman" w:eastAsia="仿宋_GB2312" w:hAnsi="Times New Roman" w:cs="仿宋_GB2312"/>
          <w:sz w:val="30"/>
          <w:szCs w:val="30"/>
        </w:rPr>
        <w:t>。</w:t>
      </w:r>
    </w:p>
    <w:p w:rsidR="00A55E36" w:rsidRPr="00A55E36" w:rsidRDefault="00AD78D0" w:rsidP="00A55E36">
      <w:pPr>
        <w:pStyle w:val="a6"/>
        <w:numPr>
          <w:ilvl w:val="0"/>
          <w:numId w:val="1"/>
        </w:numPr>
        <w:autoSpaceDE w:val="0"/>
        <w:autoSpaceDN w:val="0"/>
        <w:adjustRightInd w:val="0"/>
        <w:spacing w:line="600" w:lineRule="exact"/>
        <w:ind w:left="720" w:firstLineChars="0"/>
        <w:jc w:val="left"/>
        <w:rPr>
          <w:rFonts w:ascii="Times New Roman" w:eastAsia="黑体" w:hAnsi="Times New Roman" w:cs="黑体"/>
          <w:b/>
          <w:bCs/>
          <w:kern w:val="0"/>
          <w:sz w:val="30"/>
          <w:szCs w:val="30"/>
        </w:rPr>
      </w:pPr>
      <w:r w:rsidRPr="00A55E36">
        <w:rPr>
          <w:rFonts w:ascii="Times New Roman" w:eastAsia="仿宋_GB2312" w:hAnsi="Times New Roman" w:cs="仿宋_GB2312" w:hint="eastAsia"/>
          <w:sz w:val="30"/>
          <w:szCs w:val="30"/>
        </w:rPr>
        <w:t>社会保障和就业支出（类）行政事业单位养老支出（款）机关事业单位职业年金缴费支出（项）</w:t>
      </w:r>
      <w:r w:rsidR="00A55E36" w:rsidRPr="00A55E36">
        <w:rPr>
          <w:rFonts w:ascii="Times New Roman" w:eastAsia="仿宋_GB2312" w:hAnsi="Times New Roman" w:cs="仿宋_GB2312"/>
          <w:sz w:val="30"/>
          <w:szCs w:val="30"/>
        </w:rPr>
        <w:t>年初预算为</w:t>
      </w:r>
      <w:r w:rsidR="00A55E36" w:rsidRPr="00A55E36">
        <w:rPr>
          <w:rFonts w:ascii="Times New Roman" w:eastAsia="仿宋_GB2312" w:hAnsi="Times New Roman" w:cs="仿宋_GB2312" w:hint="eastAsia"/>
          <w:sz w:val="30"/>
          <w:szCs w:val="30"/>
        </w:rPr>
        <w:t>3602000</w:t>
      </w:r>
      <w:r w:rsidR="00A55E36" w:rsidRPr="00A55E36">
        <w:rPr>
          <w:rFonts w:ascii="Times New Roman" w:eastAsia="仿宋_GB2312" w:hAnsi="Times New Roman" w:cs="仿宋_GB2312"/>
          <w:sz w:val="30"/>
          <w:szCs w:val="30"/>
        </w:rPr>
        <w:t>元，支出决算为</w:t>
      </w:r>
      <w:r w:rsidR="00A55E36" w:rsidRPr="00A55E36">
        <w:rPr>
          <w:rFonts w:ascii="Times New Roman" w:eastAsia="仿宋_GB2312" w:hAnsi="Times New Roman" w:cs="仿宋_GB2312" w:hint="eastAsia"/>
          <w:sz w:val="30"/>
          <w:szCs w:val="30"/>
        </w:rPr>
        <w:t>3602000</w:t>
      </w:r>
      <w:r w:rsidR="00A55E36" w:rsidRPr="00A55E36">
        <w:rPr>
          <w:rFonts w:ascii="Times New Roman" w:eastAsia="仿宋_GB2312" w:hAnsi="Times New Roman" w:cs="仿宋_GB2312"/>
          <w:sz w:val="30"/>
          <w:szCs w:val="30"/>
        </w:rPr>
        <w:t>元，完成年初预算的</w:t>
      </w:r>
      <w:r w:rsidR="00A55E36" w:rsidRPr="00A55E36">
        <w:rPr>
          <w:rFonts w:ascii="Times New Roman" w:eastAsia="仿宋_GB2312" w:hAnsi="Times New Roman" w:cs="仿宋_GB2312" w:hint="eastAsia"/>
          <w:sz w:val="30"/>
          <w:szCs w:val="30"/>
        </w:rPr>
        <w:t>100</w:t>
      </w:r>
      <w:r w:rsidR="00A55E36" w:rsidRPr="00A55E36">
        <w:rPr>
          <w:rFonts w:ascii="Times New Roman" w:eastAsia="仿宋_GB2312" w:hAnsi="Times New Roman" w:cs="仿宋_GB2312"/>
          <w:sz w:val="30"/>
          <w:szCs w:val="30"/>
        </w:rPr>
        <w:t>%</w:t>
      </w:r>
      <w:r w:rsidR="00A55E36" w:rsidRPr="00A55E36">
        <w:rPr>
          <w:rFonts w:ascii="Times New Roman" w:eastAsia="仿宋_GB2312" w:hAnsi="Times New Roman" w:cs="仿宋_GB2312"/>
          <w:sz w:val="30"/>
          <w:szCs w:val="30"/>
        </w:rPr>
        <w:t>。</w:t>
      </w:r>
    </w:p>
    <w:p w:rsidR="00A55E36" w:rsidRPr="00A55E36" w:rsidRDefault="00AD78D0" w:rsidP="00A55E36">
      <w:pPr>
        <w:pStyle w:val="a6"/>
        <w:numPr>
          <w:ilvl w:val="0"/>
          <w:numId w:val="1"/>
        </w:numPr>
        <w:autoSpaceDE w:val="0"/>
        <w:autoSpaceDN w:val="0"/>
        <w:adjustRightInd w:val="0"/>
        <w:spacing w:line="600" w:lineRule="exact"/>
        <w:ind w:left="720" w:firstLineChars="0"/>
        <w:jc w:val="left"/>
        <w:rPr>
          <w:rFonts w:ascii="Times New Roman" w:eastAsia="黑体" w:hAnsi="Times New Roman" w:cs="黑体"/>
          <w:b/>
          <w:bCs/>
          <w:kern w:val="0"/>
          <w:sz w:val="30"/>
          <w:szCs w:val="30"/>
        </w:rPr>
      </w:pPr>
      <w:r w:rsidRPr="00A55E36">
        <w:rPr>
          <w:rFonts w:ascii="Times New Roman" w:eastAsia="仿宋_GB2312" w:hAnsi="Times New Roman" w:cs="仿宋_GB2312" w:hint="eastAsia"/>
          <w:sz w:val="30"/>
          <w:szCs w:val="30"/>
        </w:rPr>
        <w:t>卫生健康支出（类）公立医院（款）综合医院（项）</w:t>
      </w:r>
      <w:r w:rsidR="00A55E36" w:rsidRPr="00A55E36">
        <w:rPr>
          <w:rFonts w:ascii="Times New Roman" w:eastAsia="仿宋_GB2312" w:hAnsi="Times New Roman" w:cs="仿宋_GB2312"/>
          <w:sz w:val="30"/>
          <w:szCs w:val="30"/>
        </w:rPr>
        <w:t>年初预算为</w:t>
      </w:r>
      <w:r w:rsidR="00A55E36" w:rsidRPr="00A55E36">
        <w:rPr>
          <w:rFonts w:ascii="Times New Roman" w:eastAsia="仿宋_GB2312" w:hAnsi="Times New Roman" w:cs="仿宋_GB2312" w:hint="eastAsia"/>
          <w:sz w:val="30"/>
          <w:szCs w:val="30"/>
        </w:rPr>
        <w:t>15597000</w:t>
      </w:r>
      <w:r w:rsidR="00A55E36" w:rsidRPr="00A55E36">
        <w:rPr>
          <w:rFonts w:ascii="Times New Roman" w:eastAsia="仿宋_GB2312" w:hAnsi="Times New Roman" w:cs="仿宋_GB2312"/>
          <w:sz w:val="30"/>
          <w:szCs w:val="30"/>
        </w:rPr>
        <w:t>元，支出决算为</w:t>
      </w:r>
      <w:r w:rsidR="00A55E36" w:rsidRPr="00A55E36">
        <w:rPr>
          <w:rFonts w:ascii="Times New Roman" w:eastAsia="仿宋_GB2312" w:hAnsi="Times New Roman" w:cs="仿宋_GB2312" w:hint="eastAsia"/>
          <w:sz w:val="30"/>
          <w:szCs w:val="30"/>
        </w:rPr>
        <w:t>14597000</w:t>
      </w:r>
      <w:r w:rsidR="00A55E36" w:rsidRPr="00A55E36">
        <w:rPr>
          <w:rFonts w:ascii="Times New Roman" w:eastAsia="仿宋_GB2312" w:hAnsi="Times New Roman" w:cs="仿宋_GB2312"/>
          <w:sz w:val="30"/>
          <w:szCs w:val="30"/>
        </w:rPr>
        <w:t>元，完成年初预算的</w:t>
      </w:r>
      <w:r w:rsidR="00A55E36" w:rsidRPr="00A55E36">
        <w:rPr>
          <w:rFonts w:ascii="Times New Roman" w:eastAsia="仿宋_GB2312" w:hAnsi="Times New Roman" w:cs="仿宋_GB2312" w:hint="eastAsia"/>
          <w:sz w:val="30"/>
          <w:szCs w:val="30"/>
        </w:rPr>
        <w:t>93.59</w:t>
      </w:r>
      <w:r w:rsidR="00A55E36" w:rsidRPr="00A55E36">
        <w:rPr>
          <w:rFonts w:ascii="Times New Roman" w:eastAsia="仿宋_GB2312" w:hAnsi="Times New Roman" w:cs="仿宋_GB2312"/>
          <w:sz w:val="30"/>
          <w:szCs w:val="30"/>
        </w:rPr>
        <w:t>%</w:t>
      </w:r>
      <w:r w:rsidR="00A55E36" w:rsidRPr="00A55E36">
        <w:rPr>
          <w:rFonts w:ascii="Times New Roman" w:eastAsia="仿宋_GB2312" w:hAnsi="Times New Roman" w:cs="仿宋_GB2312" w:hint="eastAsia"/>
          <w:sz w:val="30"/>
          <w:szCs w:val="30"/>
        </w:rPr>
        <w:t>，决算数小于年初预算数的主要原因是拨款数额调整</w:t>
      </w:r>
      <w:r w:rsidR="00A55E36" w:rsidRPr="00A55E36">
        <w:rPr>
          <w:rFonts w:ascii="Times New Roman" w:eastAsia="仿宋_GB2312" w:hAnsi="Times New Roman" w:cs="仿宋_GB2312" w:hint="eastAsia"/>
          <w:sz w:val="30"/>
          <w:szCs w:val="30"/>
        </w:rPr>
        <w:t xml:space="preserve"> </w:t>
      </w:r>
      <w:r w:rsidR="00A55E36" w:rsidRPr="00A55E36">
        <w:rPr>
          <w:rFonts w:ascii="Times New Roman" w:eastAsia="仿宋_GB2312" w:hAnsi="Times New Roman" w:cs="仿宋_GB2312" w:hint="eastAsia"/>
          <w:sz w:val="30"/>
          <w:szCs w:val="30"/>
        </w:rPr>
        <w:t>。</w:t>
      </w:r>
    </w:p>
    <w:p w:rsidR="00A55E36" w:rsidRPr="00A55E36" w:rsidRDefault="00AD78D0" w:rsidP="00A55E36">
      <w:pPr>
        <w:pStyle w:val="a6"/>
        <w:numPr>
          <w:ilvl w:val="0"/>
          <w:numId w:val="1"/>
        </w:numPr>
        <w:autoSpaceDE w:val="0"/>
        <w:autoSpaceDN w:val="0"/>
        <w:adjustRightInd w:val="0"/>
        <w:spacing w:line="600" w:lineRule="exact"/>
        <w:ind w:left="720" w:firstLineChars="0"/>
        <w:jc w:val="left"/>
        <w:rPr>
          <w:rFonts w:ascii="Times New Roman" w:eastAsia="黑体" w:hAnsi="Times New Roman" w:cs="黑体"/>
          <w:b/>
          <w:bCs/>
          <w:kern w:val="0"/>
          <w:sz w:val="30"/>
          <w:szCs w:val="30"/>
        </w:rPr>
      </w:pPr>
      <w:r w:rsidRPr="00A55E36">
        <w:rPr>
          <w:rFonts w:ascii="Times New Roman" w:eastAsia="仿宋_GB2312" w:hAnsi="Times New Roman" w:cs="仿宋_GB2312" w:hint="eastAsia"/>
          <w:sz w:val="30"/>
          <w:szCs w:val="30"/>
        </w:rPr>
        <w:t>卫生健康支出（类）公共卫生（款）基本公共卫生服务（项）</w:t>
      </w:r>
      <w:r w:rsidR="00A55E36" w:rsidRPr="00A55E36">
        <w:rPr>
          <w:rFonts w:ascii="Times New Roman" w:eastAsia="仿宋_GB2312" w:hAnsi="Times New Roman" w:cs="仿宋_GB2312"/>
          <w:sz w:val="30"/>
          <w:szCs w:val="30"/>
        </w:rPr>
        <w:t>年初预算为</w:t>
      </w:r>
      <w:r w:rsidR="00A55E36" w:rsidRPr="00A55E36">
        <w:rPr>
          <w:rFonts w:ascii="Times New Roman" w:eastAsia="仿宋_GB2312" w:hAnsi="Times New Roman" w:cs="仿宋_GB2312" w:hint="eastAsia"/>
          <w:sz w:val="30"/>
          <w:szCs w:val="30"/>
        </w:rPr>
        <w:t>30000</w:t>
      </w:r>
      <w:r w:rsidR="00A55E36" w:rsidRPr="00A55E36">
        <w:rPr>
          <w:rFonts w:ascii="Times New Roman" w:eastAsia="仿宋_GB2312" w:hAnsi="Times New Roman" w:cs="仿宋_GB2312"/>
          <w:sz w:val="30"/>
          <w:szCs w:val="30"/>
        </w:rPr>
        <w:t>元，支出决算为</w:t>
      </w:r>
      <w:r w:rsidR="00A55E36" w:rsidRPr="00A55E36">
        <w:rPr>
          <w:rFonts w:ascii="Times New Roman" w:eastAsia="仿宋_GB2312" w:hAnsi="Times New Roman" w:cs="仿宋_GB2312" w:hint="eastAsia"/>
          <w:sz w:val="30"/>
          <w:szCs w:val="30"/>
        </w:rPr>
        <w:t>30000</w:t>
      </w:r>
      <w:r w:rsidR="00A55E36" w:rsidRPr="00A55E36">
        <w:rPr>
          <w:rFonts w:ascii="Times New Roman" w:eastAsia="仿宋_GB2312" w:hAnsi="Times New Roman" w:cs="仿宋_GB2312"/>
          <w:sz w:val="30"/>
          <w:szCs w:val="30"/>
        </w:rPr>
        <w:t>元，完成年初预算的</w:t>
      </w:r>
      <w:r w:rsidR="00A55E36" w:rsidRPr="00A55E36">
        <w:rPr>
          <w:rFonts w:ascii="Times New Roman" w:eastAsia="仿宋_GB2312" w:hAnsi="Times New Roman" w:cs="仿宋_GB2312" w:hint="eastAsia"/>
          <w:sz w:val="30"/>
          <w:szCs w:val="30"/>
        </w:rPr>
        <w:t>100</w:t>
      </w:r>
      <w:r w:rsidR="00A55E36" w:rsidRPr="00A55E36">
        <w:rPr>
          <w:rFonts w:ascii="Times New Roman" w:eastAsia="仿宋_GB2312" w:hAnsi="Times New Roman" w:cs="仿宋_GB2312"/>
          <w:sz w:val="30"/>
          <w:szCs w:val="30"/>
        </w:rPr>
        <w:t>%</w:t>
      </w:r>
      <w:r w:rsidR="00A55E36" w:rsidRPr="00A55E36">
        <w:rPr>
          <w:rFonts w:ascii="Times New Roman" w:eastAsia="仿宋_GB2312" w:hAnsi="Times New Roman" w:cs="仿宋_GB2312"/>
          <w:sz w:val="30"/>
          <w:szCs w:val="30"/>
        </w:rPr>
        <w:t>。</w:t>
      </w:r>
    </w:p>
    <w:p w:rsidR="00A55E36" w:rsidRPr="00E92C91" w:rsidRDefault="00AD78D0" w:rsidP="00A55E36">
      <w:pPr>
        <w:pStyle w:val="a6"/>
        <w:numPr>
          <w:ilvl w:val="0"/>
          <w:numId w:val="1"/>
        </w:numPr>
        <w:autoSpaceDE w:val="0"/>
        <w:autoSpaceDN w:val="0"/>
        <w:adjustRightInd w:val="0"/>
        <w:spacing w:line="600" w:lineRule="exact"/>
        <w:ind w:left="720" w:firstLineChars="0"/>
        <w:jc w:val="left"/>
        <w:rPr>
          <w:rFonts w:ascii="Times New Roman" w:eastAsia="黑体" w:hAnsi="Times New Roman" w:cs="黑体"/>
          <w:b/>
          <w:bCs/>
          <w:kern w:val="0"/>
          <w:sz w:val="30"/>
          <w:szCs w:val="30"/>
        </w:rPr>
      </w:pPr>
      <w:r w:rsidRPr="00E92C91">
        <w:rPr>
          <w:rFonts w:ascii="Times New Roman" w:eastAsia="仿宋_GB2312" w:hAnsi="Times New Roman" w:cs="仿宋_GB2312" w:hint="eastAsia"/>
          <w:sz w:val="30"/>
          <w:szCs w:val="30"/>
        </w:rPr>
        <w:t>卫生健康支出（类）公共卫生（款）突发公共卫生事件应急处理（项）</w:t>
      </w:r>
      <w:r w:rsidR="00A55E36" w:rsidRPr="00E92C91">
        <w:rPr>
          <w:rFonts w:ascii="Times New Roman" w:eastAsia="仿宋_GB2312" w:hAnsi="Times New Roman" w:cs="仿宋_GB2312" w:hint="eastAsia"/>
          <w:sz w:val="30"/>
          <w:szCs w:val="30"/>
        </w:rPr>
        <w:t>年初预算为</w:t>
      </w:r>
      <w:r w:rsidR="00A55E36" w:rsidRPr="00E92C91">
        <w:rPr>
          <w:rFonts w:ascii="Times New Roman" w:eastAsia="仿宋_GB2312" w:hAnsi="Times New Roman" w:cs="仿宋_GB2312" w:hint="eastAsia"/>
          <w:sz w:val="30"/>
          <w:szCs w:val="30"/>
        </w:rPr>
        <w:t>0</w:t>
      </w:r>
      <w:r w:rsidR="00A55E36" w:rsidRPr="00E92C91">
        <w:rPr>
          <w:rFonts w:ascii="Times New Roman" w:eastAsia="仿宋_GB2312" w:hAnsi="Times New Roman" w:cs="仿宋_GB2312" w:hint="eastAsia"/>
          <w:sz w:val="30"/>
          <w:szCs w:val="30"/>
        </w:rPr>
        <w:t>元，支出决算为</w:t>
      </w:r>
      <w:r w:rsidR="00A55E36" w:rsidRPr="00E92C91">
        <w:rPr>
          <w:rFonts w:ascii="Times New Roman" w:eastAsia="仿宋_GB2312" w:hAnsi="Times New Roman" w:cs="仿宋_GB2312" w:hint="eastAsia"/>
          <w:sz w:val="30"/>
          <w:szCs w:val="30"/>
        </w:rPr>
        <w:t>46500</w:t>
      </w:r>
      <w:r w:rsidR="00A55E36" w:rsidRPr="00E92C91">
        <w:rPr>
          <w:rFonts w:ascii="Times New Roman" w:eastAsia="仿宋_GB2312" w:hAnsi="Times New Roman" w:cs="仿宋_GB2312" w:hint="eastAsia"/>
          <w:sz w:val="30"/>
          <w:szCs w:val="30"/>
        </w:rPr>
        <w:t>元，决算数小于（大于）年初预算数的主要原因是</w:t>
      </w:r>
      <w:r w:rsidR="00E92C91">
        <w:rPr>
          <w:rFonts w:ascii="Times New Roman" w:eastAsia="仿宋_GB2312" w:hAnsi="Times New Roman" w:cs="仿宋_GB2312" w:hint="eastAsia"/>
          <w:sz w:val="30"/>
          <w:szCs w:val="30"/>
        </w:rPr>
        <w:t>使用追加项目预算经费</w:t>
      </w:r>
      <w:bookmarkStart w:id="0" w:name="_GoBack"/>
      <w:bookmarkEnd w:id="0"/>
      <w:r w:rsidR="00A55E36" w:rsidRPr="00E92C91">
        <w:rPr>
          <w:rFonts w:ascii="Times New Roman" w:eastAsia="仿宋_GB2312" w:hAnsi="Times New Roman" w:cs="仿宋_GB2312" w:hint="eastAsia"/>
          <w:sz w:val="30"/>
          <w:szCs w:val="30"/>
        </w:rPr>
        <w:t>。</w:t>
      </w:r>
    </w:p>
    <w:p w:rsidR="00A55E36" w:rsidRPr="00A55E36" w:rsidRDefault="00AD78D0" w:rsidP="00A55E36">
      <w:pPr>
        <w:pStyle w:val="a6"/>
        <w:numPr>
          <w:ilvl w:val="0"/>
          <w:numId w:val="1"/>
        </w:numPr>
        <w:autoSpaceDE w:val="0"/>
        <w:autoSpaceDN w:val="0"/>
        <w:adjustRightInd w:val="0"/>
        <w:spacing w:line="600" w:lineRule="exact"/>
        <w:ind w:left="720" w:firstLineChars="0"/>
        <w:jc w:val="left"/>
        <w:rPr>
          <w:rFonts w:ascii="Times New Roman" w:eastAsia="黑体" w:hAnsi="Times New Roman" w:cs="黑体"/>
          <w:b/>
          <w:bCs/>
          <w:kern w:val="0"/>
          <w:sz w:val="30"/>
          <w:szCs w:val="30"/>
        </w:rPr>
      </w:pPr>
      <w:r w:rsidRPr="00A55E36">
        <w:rPr>
          <w:rFonts w:ascii="Times New Roman" w:eastAsia="仿宋_GB2312" w:hAnsi="Times New Roman" w:cs="仿宋_GB2312" w:hint="eastAsia"/>
          <w:sz w:val="30"/>
          <w:szCs w:val="30"/>
        </w:rPr>
        <w:t>卫生健康支出（类）行政事业单位医疗（款）事业单位医疗（项）</w:t>
      </w:r>
      <w:r w:rsidR="00A55E36" w:rsidRPr="00A55E36">
        <w:rPr>
          <w:rFonts w:ascii="Times New Roman" w:eastAsia="仿宋_GB2312" w:hAnsi="Times New Roman" w:cs="仿宋_GB2312"/>
          <w:sz w:val="30"/>
          <w:szCs w:val="30"/>
        </w:rPr>
        <w:t>年初预算为</w:t>
      </w:r>
      <w:r w:rsidR="00A55E36" w:rsidRPr="00A55E36">
        <w:rPr>
          <w:rFonts w:ascii="Times New Roman" w:eastAsia="仿宋_GB2312" w:hAnsi="Times New Roman" w:cs="仿宋_GB2312" w:hint="eastAsia"/>
          <w:sz w:val="30"/>
          <w:szCs w:val="30"/>
        </w:rPr>
        <w:t>1541000</w:t>
      </w:r>
      <w:r w:rsidR="00A55E36" w:rsidRPr="00A55E36">
        <w:rPr>
          <w:rFonts w:ascii="Times New Roman" w:eastAsia="仿宋_GB2312" w:hAnsi="Times New Roman" w:cs="仿宋_GB2312"/>
          <w:sz w:val="30"/>
          <w:szCs w:val="30"/>
        </w:rPr>
        <w:t>元，支出决算为</w:t>
      </w:r>
      <w:r w:rsidR="00A55E36" w:rsidRPr="00A55E36">
        <w:rPr>
          <w:rFonts w:ascii="Times New Roman" w:eastAsia="仿宋_GB2312" w:hAnsi="Times New Roman" w:cs="仿宋_GB2312" w:hint="eastAsia"/>
          <w:sz w:val="30"/>
          <w:szCs w:val="30"/>
        </w:rPr>
        <w:t>1541000</w:t>
      </w:r>
      <w:r w:rsidR="00A55E36" w:rsidRPr="00A55E36">
        <w:rPr>
          <w:rFonts w:ascii="Times New Roman" w:eastAsia="仿宋_GB2312" w:hAnsi="Times New Roman" w:cs="仿宋_GB2312"/>
          <w:sz w:val="30"/>
          <w:szCs w:val="30"/>
        </w:rPr>
        <w:t>元，完成</w:t>
      </w:r>
      <w:r w:rsidR="00A55E36" w:rsidRPr="00A55E36">
        <w:rPr>
          <w:rFonts w:ascii="Times New Roman" w:eastAsia="仿宋_GB2312" w:hAnsi="Times New Roman" w:cs="仿宋_GB2312"/>
          <w:sz w:val="30"/>
          <w:szCs w:val="30"/>
        </w:rPr>
        <w:lastRenderedPageBreak/>
        <w:t>年初预算的</w:t>
      </w:r>
      <w:r w:rsidR="00A55E36" w:rsidRPr="00A55E36">
        <w:rPr>
          <w:rFonts w:ascii="Times New Roman" w:eastAsia="仿宋_GB2312" w:hAnsi="Times New Roman" w:cs="仿宋_GB2312" w:hint="eastAsia"/>
          <w:sz w:val="30"/>
          <w:szCs w:val="30"/>
        </w:rPr>
        <w:t>100</w:t>
      </w:r>
      <w:r w:rsidR="00A55E36" w:rsidRPr="00A55E36">
        <w:rPr>
          <w:rFonts w:ascii="Times New Roman" w:eastAsia="仿宋_GB2312" w:hAnsi="Times New Roman" w:cs="仿宋_GB2312"/>
          <w:sz w:val="30"/>
          <w:szCs w:val="30"/>
        </w:rPr>
        <w:t>%</w:t>
      </w:r>
      <w:r w:rsidR="00A55E36" w:rsidRPr="00A55E36">
        <w:rPr>
          <w:rFonts w:ascii="Times New Roman" w:eastAsia="仿宋_GB2312" w:hAnsi="Times New Roman" w:cs="仿宋_GB2312"/>
          <w:sz w:val="30"/>
          <w:szCs w:val="30"/>
        </w:rPr>
        <w:t>。</w:t>
      </w:r>
    </w:p>
    <w:p w:rsidR="00A55E36" w:rsidRPr="00A55E36" w:rsidRDefault="00AD78D0" w:rsidP="00A55E36">
      <w:pPr>
        <w:pStyle w:val="a6"/>
        <w:numPr>
          <w:ilvl w:val="0"/>
          <w:numId w:val="1"/>
        </w:numPr>
        <w:autoSpaceDE w:val="0"/>
        <w:autoSpaceDN w:val="0"/>
        <w:adjustRightInd w:val="0"/>
        <w:spacing w:line="600" w:lineRule="exact"/>
        <w:ind w:left="720" w:firstLineChars="0"/>
        <w:jc w:val="left"/>
        <w:rPr>
          <w:rFonts w:ascii="Times New Roman" w:eastAsia="黑体" w:hAnsi="Times New Roman" w:cs="黑体"/>
          <w:b/>
          <w:bCs/>
          <w:kern w:val="0"/>
          <w:sz w:val="30"/>
          <w:szCs w:val="30"/>
        </w:rPr>
      </w:pPr>
      <w:r w:rsidRPr="00A55E36">
        <w:rPr>
          <w:rFonts w:ascii="Times New Roman" w:eastAsia="仿宋_GB2312" w:hAnsi="Times New Roman" w:cs="仿宋_GB2312" w:hint="eastAsia"/>
          <w:sz w:val="30"/>
          <w:szCs w:val="30"/>
        </w:rPr>
        <w:t>卫生健康支出（类）行政事业单位医疗（款）其他行政事业单位医疗支出（项）</w:t>
      </w:r>
      <w:r w:rsidR="00A55E36" w:rsidRPr="00A55E36">
        <w:rPr>
          <w:rFonts w:ascii="Times New Roman" w:eastAsia="仿宋_GB2312" w:hAnsi="Times New Roman" w:cs="仿宋_GB2312"/>
          <w:sz w:val="30"/>
          <w:szCs w:val="30"/>
        </w:rPr>
        <w:t>年初预算为</w:t>
      </w:r>
      <w:r w:rsidR="00A55E36" w:rsidRPr="00A55E36">
        <w:rPr>
          <w:rFonts w:ascii="Times New Roman" w:eastAsia="仿宋_GB2312" w:hAnsi="Times New Roman" w:cs="仿宋_GB2312" w:hint="eastAsia"/>
          <w:sz w:val="30"/>
          <w:szCs w:val="30"/>
        </w:rPr>
        <w:t>880000</w:t>
      </w:r>
      <w:r w:rsidR="00A55E36" w:rsidRPr="00A55E36">
        <w:rPr>
          <w:rFonts w:ascii="Times New Roman" w:eastAsia="仿宋_GB2312" w:hAnsi="Times New Roman" w:cs="仿宋_GB2312"/>
          <w:sz w:val="30"/>
          <w:szCs w:val="30"/>
        </w:rPr>
        <w:t>元，支出决算为</w:t>
      </w:r>
      <w:r w:rsidR="00A55E36" w:rsidRPr="00A55E36">
        <w:rPr>
          <w:rFonts w:ascii="Times New Roman" w:eastAsia="仿宋_GB2312" w:hAnsi="Times New Roman" w:cs="仿宋_GB2312" w:hint="eastAsia"/>
          <w:sz w:val="30"/>
          <w:szCs w:val="30"/>
        </w:rPr>
        <w:t>880000</w:t>
      </w:r>
      <w:r w:rsidR="00A55E36" w:rsidRPr="00A55E36">
        <w:rPr>
          <w:rFonts w:ascii="Times New Roman" w:eastAsia="仿宋_GB2312" w:hAnsi="Times New Roman" w:cs="仿宋_GB2312"/>
          <w:sz w:val="30"/>
          <w:szCs w:val="30"/>
        </w:rPr>
        <w:t>元，完成年初预算的</w:t>
      </w:r>
      <w:r w:rsidR="00A55E36" w:rsidRPr="00A55E36">
        <w:rPr>
          <w:rFonts w:ascii="Times New Roman" w:eastAsia="仿宋_GB2312" w:hAnsi="Times New Roman" w:cs="仿宋_GB2312" w:hint="eastAsia"/>
          <w:sz w:val="30"/>
          <w:szCs w:val="30"/>
        </w:rPr>
        <w:t>100</w:t>
      </w:r>
      <w:r w:rsidR="00A55E36" w:rsidRPr="00A55E36">
        <w:rPr>
          <w:rFonts w:ascii="Times New Roman" w:eastAsia="仿宋_GB2312" w:hAnsi="Times New Roman" w:cs="仿宋_GB2312"/>
          <w:sz w:val="30"/>
          <w:szCs w:val="30"/>
        </w:rPr>
        <w:t>%</w:t>
      </w:r>
      <w:r w:rsidR="00A55E36" w:rsidRPr="00A55E36">
        <w:rPr>
          <w:rFonts w:ascii="Times New Roman" w:eastAsia="仿宋_GB2312" w:hAnsi="Times New Roman" w:cs="仿宋_GB2312"/>
          <w:sz w:val="30"/>
          <w:szCs w:val="30"/>
        </w:rPr>
        <w:t>。</w:t>
      </w:r>
    </w:p>
    <w:p w:rsidR="00023D90" w:rsidRDefault="00224006" w:rsidP="00A55E36">
      <w:pPr>
        <w:pStyle w:val="a6"/>
        <w:autoSpaceDE w:val="0"/>
        <w:autoSpaceDN w:val="0"/>
        <w:adjustRightInd w:val="0"/>
        <w:spacing w:line="600" w:lineRule="exact"/>
        <w:ind w:left="720" w:firstLineChars="0" w:firstLine="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023D90" w:rsidRDefault="00224006">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16,515,000.00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2,369,100.00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因为财政人员经费拨款减少。</w:t>
      </w:r>
      <w:r>
        <w:rPr>
          <w:rFonts w:ascii="Times New Roman" w:eastAsia="仿宋_GB2312" w:hAnsi="Times New Roman" w:cs="仿宋_GB2312" w:hint="eastAsia"/>
          <w:kern w:val="0"/>
          <w:sz w:val="30"/>
          <w:szCs w:val="30"/>
        </w:rPr>
        <w:t>其中：</w:t>
      </w:r>
    </w:p>
    <w:p w:rsidR="00023D90" w:rsidRDefault="0022400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16,070,000.00</w:t>
      </w:r>
      <w:r>
        <w:rPr>
          <w:rFonts w:ascii="Times New Roman" w:eastAsia="仿宋_GB2312" w:hAnsi="Times New Roman" w:cs="仿宋_GB2312" w:hint="eastAsia"/>
          <w:kern w:val="0"/>
          <w:sz w:val="30"/>
          <w:szCs w:val="30"/>
        </w:rPr>
        <w:t>元，</w:t>
      </w:r>
      <w:proofErr w:type="gramStart"/>
      <w:r>
        <w:rPr>
          <w:rFonts w:ascii="Times New Roman" w:eastAsia="仿宋_GB2312" w:hAnsi="Times New Roman" w:cs="仿宋_GB2312" w:hint="eastAsia"/>
          <w:kern w:val="0"/>
          <w:sz w:val="30"/>
          <w:szCs w:val="30"/>
        </w:rPr>
        <w:t>主要包括</w:t>
      </w:r>
      <w:r>
        <w:rPr>
          <w:rFonts w:ascii="Times New Roman" w:eastAsia="仿宋_GB2312" w:hAnsi="Times New Roman" w:cs="仿宋_GB2312" w:hint="eastAsia"/>
          <w:sz w:val="30"/>
          <w:szCs w:val="30"/>
        </w:rPr>
        <w:t>主要包括</w:t>
      </w:r>
      <w:proofErr w:type="gramEnd"/>
      <w:r>
        <w:rPr>
          <w:rFonts w:ascii="Times New Roman" w:eastAsia="仿宋_GB2312" w:hAnsi="Times New Roman" w:cs="仿宋_GB2312" w:hint="eastAsia"/>
          <w:sz w:val="30"/>
          <w:szCs w:val="30"/>
        </w:rPr>
        <w:t>基本工资、津贴补贴、奖金、住房公积金、离休费、退休费。</w:t>
      </w:r>
    </w:p>
    <w:p w:rsidR="00023D90" w:rsidRDefault="0022400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445,000.00</w:t>
      </w:r>
      <w:r>
        <w:rPr>
          <w:rFonts w:ascii="Times New Roman" w:eastAsia="仿宋_GB2312" w:hAnsi="Times New Roman" w:cs="仿宋_GB2312" w:hint="eastAsia"/>
          <w:kern w:val="0"/>
          <w:sz w:val="30"/>
          <w:szCs w:val="30"/>
        </w:rPr>
        <w:t>元，</w:t>
      </w:r>
      <w:proofErr w:type="gramStart"/>
      <w:r>
        <w:rPr>
          <w:rFonts w:ascii="Times New Roman" w:eastAsia="仿宋_GB2312" w:hAnsi="Times New Roman" w:cs="仿宋_GB2312" w:hint="eastAsia"/>
          <w:kern w:val="0"/>
          <w:sz w:val="30"/>
          <w:szCs w:val="30"/>
        </w:rPr>
        <w:t>主要包括</w:t>
      </w:r>
      <w:r>
        <w:rPr>
          <w:rFonts w:ascii="Times New Roman" w:eastAsia="仿宋_GB2312" w:hAnsi="Times New Roman" w:cs="仿宋_GB2312" w:hint="eastAsia"/>
          <w:sz w:val="30"/>
          <w:szCs w:val="30"/>
        </w:rPr>
        <w:t>主要包括</w:t>
      </w:r>
      <w:proofErr w:type="gramEnd"/>
      <w:r>
        <w:rPr>
          <w:rFonts w:ascii="Times New Roman" w:eastAsia="仿宋_GB2312" w:hAnsi="Times New Roman" w:cs="仿宋_GB2312" w:hint="eastAsia"/>
          <w:sz w:val="30"/>
          <w:szCs w:val="30"/>
        </w:rPr>
        <w:t>物业费。</w:t>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023D90" w:rsidRDefault="00224006">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天津市公安医院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023D90" w:rsidRDefault="0022400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023D90" w:rsidRDefault="0022400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023D90" w:rsidRPr="006E27B4"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lastRenderedPageBreak/>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sidR="006E27B4" w:rsidRPr="006E27B4">
        <w:rPr>
          <w:rFonts w:ascii="Times New Roman" w:eastAsia="仿宋_GB2312" w:hAnsi="Times New Roman" w:cs="仿宋_GB2312"/>
          <w:kern w:val="0"/>
          <w:sz w:val="30"/>
          <w:szCs w:val="30"/>
        </w:rPr>
        <w:t>本年度未用财政拨款经费列支</w:t>
      </w:r>
      <w:r w:rsidR="00AF6CA0">
        <w:rPr>
          <w:rFonts w:ascii="Times New Roman" w:eastAsia="仿宋_GB2312" w:hAnsi="Times New Roman" w:cs="仿宋_GB2312" w:hint="eastAsia"/>
          <w:kern w:val="0"/>
          <w:sz w:val="30"/>
          <w:szCs w:val="30"/>
        </w:rPr>
        <w:t>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6E27B4" w:rsidRPr="006E27B4">
        <w:rPr>
          <w:rFonts w:ascii="Times New Roman" w:eastAsia="仿宋_GB2312" w:hAnsi="Times New Roman" w:cs="仿宋_GB2312"/>
          <w:kern w:val="0"/>
          <w:sz w:val="30"/>
          <w:szCs w:val="30"/>
        </w:rPr>
        <w:t>本年度未用财政拨款经费列支</w:t>
      </w:r>
      <w:r w:rsidR="00AF6CA0">
        <w:rPr>
          <w:rFonts w:ascii="Times New Roman" w:eastAsia="仿宋_GB2312" w:hAnsi="Times New Roman" w:cs="仿宋_GB2312" w:hint="eastAsia"/>
          <w:kern w:val="0"/>
          <w:sz w:val="30"/>
          <w:szCs w:val="30"/>
        </w:rPr>
        <w:t>三公经费。</w:t>
      </w:r>
    </w:p>
    <w:p w:rsidR="00023D90" w:rsidRDefault="0022400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023D9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w:t>
      </w:r>
      <w:r w:rsidRPr="00AF6CA0">
        <w:rPr>
          <w:rFonts w:ascii="Times New Roman" w:eastAsia="仿宋_GB2312" w:hAnsi="Times New Roman" w:cs="仿宋_GB2312" w:hint="eastAsia"/>
          <w:kern w:val="0"/>
          <w:sz w:val="30"/>
          <w:szCs w:val="30"/>
        </w:rPr>
        <w:t>于</w:t>
      </w:r>
      <w:r w:rsidR="008B7BAB">
        <w:rPr>
          <w:rFonts w:ascii="Times New Roman" w:eastAsia="仿宋_GB2312" w:hAnsi="Times New Roman" w:cs="仿宋_GB2312" w:hint="eastAsia"/>
          <w:kern w:val="0"/>
          <w:sz w:val="30"/>
          <w:szCs w:val="30"/>
        </w:rPr>
        <w:t>预算数的主要原因是：</w:t>
      </w:r>
      <w:r w:rsidR="008B7BAB" w:rsidRPr="00AF6CA0">
        <w:rPr>
          <w:rFonts w:ascii="Times New Roman" w:eastAsia="仿宋_GB2312" w:hAnsi="Times New Roman" w:cs="仿宋_GB2312"/>
          <w:kern w:val="0"/>
          <w:sz w:val="30"/>
          <w:szCs w:val="30"/>
        </w:rPr>
        <w:t>本年度未用财政拨款经费列支因公出国（境）费</w:t>
      </w:r>
      <w:r w:rsidR="008B7BAB">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的主要原因是：</w:t>
      </w:r>
      <w:r w:rsidR="006E27B4" w:rsidRPr="00AF6CA0">
        <w:rPr>
          <w:rFonts w:ascii="Times New Roman" w:eastAsia="仿宋_GB2312" w:hAnsi="Times New Roman" w:cs="仿宋_GB2312"/>
          <w:kern w:val="0"/>
          <w:sz w:val="30"/>
          <w:szCs w:val="30"/>
        </w:rPr>
        <w:t>本年度未用财政拨款经费列支因公出国（境）费</w:t>
      </w:r>
      <w:r w:rsidR="008B7BAB">
        <w:rPr>
          <w:rFonts w:ascii="Times New Roman" w:eastAsia="仿宋_GB2312" w:hAnsi="Times New Roman" w:cs="仿宋_GB2312" w:hint="eastAsia"/>
          <w:kern w:val="0"/>
          <w:sz w:val="30"/>
          <w:szCs w:val="30"/>
        </w:rPr>
        <w:t>。</w:t>
      </w:r>
    </w:p>
    <w:p w:rsidR="00023D90" w:rsidRPr="00AF6CA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sidRPr="00AF6CA0">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个，出国</w:t>
      </w:r>
      <w:r w:rsidRPr="00AF6CA0">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人次。</w:t>
      </w:r>
    </w:p>
    <w:p w:rsidR="00023D90" w:rsidRPr="00AF6CA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元，支出决算</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元，与预算相比</w:t>
      </w:r>
      <w:r w:rsidRPr="00AF6CA0">
        <w:rPr>
          <w:rFonts w:ascii="Times New Roman" w:eastAsia="仿宋_GB2312" w:hAnsi="Times New Roman" w:cs="仿宋_GB2312" w:hint="eastAsia"/>
          <w:kern w:val="0"/>
          <w:sz w:val="30"/>
          <w:szCs w:val="30"/>
        </w:rPr>
        <w:t>持平</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sidRPr="00AF6CA0">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；较上年</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0.0</w:t>
      </w:r>
      <w:r w:rsidRPr="00AF6CA0">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w:t>
      </w:r>
      <w:r w:rsidRPr="00AF6CA0">
        <w:rPr>
          <w:rFonts w:ascii="Times New Roman" w:eastAsia="仿宋_GB2312" w:hAnsi="Times New Roman" w:cs="仿宋_GB2312" w:hint="eastAsia"/>
          <w:kern w:val="0"/>
          <w:sz w:val="30"/>
          <w:szCs w:val="30"/>
        </w:rPr>
        <w:t>等于</w:t>
      </w:r>
      <w:r>
        <w:rPr>
          <w:rFonts w:ascii="Times New Roman" w:eastAsia="仿宋_GB2312" w:hAnsi="Times New Roman" w:cs="仿宋_GB2312" w:hint="eastAsia"/>
          <w:kern w:val="0"/>
          <w:sz w:val="30"/>
          <w:szCs w:val="30"/>
        </w:rPr>
        <w:t>预算数的主要原因是：</w:t>
      </w:r>
      <w:r w:rsidR="00AF6CA0" w:rsidRPr="00AF6CA0">
        <w:rPr>
          <w:rFonts w:ascii="Times New Roman" w:eastAsia="仿宋_GB2312" w:hAnsi="Times New Roman" w:cs="仿宋_GB2312"/>
          <w:kern w:val="0"/>
          <w:sz w:val="30"/>
          <w:szCs w:val="30"/>
        </w:rPr>
        <w:t>本年度未用财政拨款经费列支公务用车购置费</w:t>
      </w:r>
      <w:r w:rsidR="008B7BAB">
        <w:rPr>
          <w:rFonts w:ascii="Times New Roman" w:eastAsia="仿宋_GB2312" w:hAnsi="Times New Roman" w:cs="仿宋_GB2312" w:hint="eastAsia"/>
          <w:kern w:val="0"/>
          <w:sz w:val="30"/>
          <w:szCs w:val="30"/>
        </w:rPr>
        <w:t>及运行维护费</w:t>
      </w:r>
      <w:r>
        <w:rPr>
          <w:rFonts w:ascii="Times New Roman" w:eastAsia="仿宋_GB2312" w:hAnsi="Times New Roman" w:cs="仿宋_GB2312" w:hint="eastAsia"/>
          <w:kern w:val="0"/>
          <w:sz w:val="30"/>
          <w:szCs w:val="30"/>
        </w:rPr>
        <w:t>；决算数较上年</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的主要原因是：</w:t>
      </w:r>
      <w:r w:rsidR="00AF6CA0" w:rsidRPr="00AF6CA0">
        <w:rPr>
          <w:rFonts w:ascii="Times New Roman" w:eastAsia="仿宋_GB2312" w:hAnsi="Times New Roman" w:cs="仿宋_GB2312"/>
          <w:kern w:val="0"/>
          <w:sz w:val="30"/>
          <w:szCs w:val="30"/>
        </w:rPr>
        <w:t>本年度未用财政拨款经费列支公务用车购置费</w:t>
      </w:r>
      <w:r w:rsidR="008B7BAB">
        <w:rPr>
          <w:rFonts w:ascii="Times New Roman" w:eastAsia="仿宋_GB2312" w:hAnsi="Times New Roman" w:cs="仿宋_GB2312" w:hint="eastAsia"/>
          <w:kern w:val="0"/>
          <w:sz w:val="30"/>
          <w:szCs w:val="30"/>
        </w:rPr>
        <w:t>及运行维护费，</w:t>
      </w:r>
      <w:r>
        <w:rPr>
          <w:rFonts w:ascii="Times New Roman" w:eastAsia="仿宋_GB2312" w:hAnsi="Times New Roman" w:cs="仿宋_GB2312" w:hint="eastAsia"/>
          <w:kern w:val="0"/>
          <w:sz w:val="30"/>
          <w:szCs w:val="30"/>
        </w:rPr>
        <w:t>其中：</w:t>
      </w:r>
      <w:r w:rsidR="00AF6CA0" w:rsidRPr="00AF6CA0">
        <w:rPr>
          <w:rFonts w:ascii="Times New Roman" w:eastAsia="仿宋_GB2312" w:hAnsi="Times New Roman" w:cs="仿宋_GB2312"/>
          <w:kern w:val="0"/>
          <w:sz w:val="30"/>
          <w:szCs w:val="30"/>
        </w:rPr>
        <w:t xml:space="preserve"> </w:t>
      </w:r>
    </w:p>
    <w:p w:rsidR="00023D9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元，支出决算</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元，与预算相比</w:t>
      </w:r>
      <w:r w:rsidRPr="00AF6CA0">
        <w:rPr>
          <w:rFonts w:ascii="Times New Roman" w:eastAsia="仿宋_GB2312" w:hAnsi="Times New Roman" w:cs="仿宋_GB2312" w:hint="eastAsia"/>
          <w:kern w:val="0"/>
          <w:sz w:val="30"/>
          <w:szCs w:val="30"/>
        </w:rPr>
        <w:t>持平</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sidRPr="00AF6CA0">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；较上年</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0.0</w:t>
      </w:r>
      <w:r w:rsidRPr="00AF6CA0">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w:t>
      </w:r>
      <w:r w:rsidRPr="00AF6CA0">
        <w:rPr>
          <w:rFonts w:ascii="Times New Roman" w:eastAsia="仿宋_GB2312" w:hAnsi="Times New Roman" w:cs="仿宋_GB2312" w:hint="eastAsia"/>
          <w:kern w:val="0"/>
          <w:sz w:val="30"/>
          <w:szCs w:val="30"/>
        </w:rPr>
        <w:t>等于</w:t>
      </w:r>
      <w:r>
        <w:rPr>
          <w:rFonts w:ascii="Times New Roman" w:eastAsia="仿宋_GB2312" w:hAnsi="Times New Roman" w:cs="仿宋_GB2312" w:hint="eastAsia"/>
          <w:kern w:val="0"/>
          <w:sz w:val="30"/>
          <w:szCs w:val="30"/>
        </w:rPr>
        <w:t>预算数的主要原因是：</w:t>
      </w:r>
      <w:r w:rsidR="00AF6CA0" w:rsidRPr="00AF6CA0">
        <w:rPr>
          <w:rFonts w:ascii="Times New Roman" w:eastAsia="仿宋_GB2312" w:hAnsi="Times New Roman" w:cs="仿宋_GB2312"/>
          <w:kern w:val="0"/>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的主要原因是：</w:t>
      </w:r>
      <w:r w:rsidR="00AF6CA0" w:rsidRPr="00AF6CA0">
        <w:rPr>
          <w:rFonts w:ascii="Times New Roman" w:eastAsia="仿宋_GB2312" w:hAnsi="Times New Roman" w:cs="仿宋_GB2312"/>
          <w:kern w:val="0"/>
          <w:sz w:val="30"/>
          <w:szCs w:val="30"/>
        </w:rPr>
        <w:t>本年度未用财政拨款经费列支公务用车运行维护费</w:t>
      </w:r>
    </w:p>
    <w:p w:rsidR="00023D90" w:rsidRPr="00AF6CA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sidRPr="00AF6CA0">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辆。</w:t>
      </w:r>
    </w:p>
    <w:p w:rsidR="00023D9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元，支出决算</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元，与预算相比</w:t>
      </w:r>
      <w:r w:rsidRPr="00AF6CA0">
        <w:rPr>
          <w:rFonts w:ascii="Times New Roman" w:eastAsia="仿宋_GB2312" w:hAnsi="Times New Roman" w:cs="仿宋_GB2312" w:hint="eastAsia"/>
          <w:kern w:val="0"/>
          <w:sz w:val="30"/>
          <w:szCs w:val="30"/>
        </w:rPr>
        <w:t>持平</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sidRPr="00AF6CA0">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；较上年</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0.0</w:t>
      </w:r>
      <w:r w:rsidRPr="00AF6CA0">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w:t>
      </w:r>
      <w:r w:rsidRPr="00AF6CA0">
        <w:rPr>
          <w:rFonts w:ascii="Times New Roman" w:eastAsia="仿宋_GB2312" w:hAnsi="Times New Roman" w:cs="仿宋_GB2312" w:hint="eastAsia"/>
          <w:kern w:val="0"/>
          <w:sz w:val="30"/>
          <w:szCs w:val="30"/>
        </w:rPr>
        <w:t>等于</w:t>
      </w:r>
      <w:r>
        <w:rPr>
          <w:rFonts w:ascii="Times New Roman" w:eastAsia="仿宋_GB2312" w:hAnsi="Times New Roman" w:cs="仿宋_GB2312" w:hint="eastAsia"/>
          <w:kern w:val="0"/>
          <w:sz w:val="30"/>
          <w:szCs w:val="30"/>
        </w:rPr>
        <w:t>预算数的主要原因是：</w:t>
      </w:r>
      <w:r w:rsidR="00AF6CA0" w:rsidRPr="00AF6CA0">
        <w:rPr>
          <w:rFonts w:ascii="Times New Roman" w:eastAsia="仿宋_GB2312" w:hAnsi="Times New Roman" w:cs="仿宋_GB2312"/>
          <w:kern w:val="0"/>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的主要原因是：</w:t>
      </w:r>
      <w:r w:rsidR="00AF6CA0" w:rsidRPr="00AF6CA0">
        <w:rPr>
          <w:rFonts w:ascii="Times New Roman" w:eastAsia="仿宋_GB2312" w:hAnsi="Times New Roman" w:cs="仿宋_GB2312"/>
          <w:kern w:val="0"/>
          <w:sz w:val="30"/>
          <w:szCs w:val="30"/>
        </w:rPr>
        <w:t>本年度未用财政拨款经费列支公务用车购置费</w:t>
      </w:r>
      <w:r w:rsidR="00AF6CA0" w:rsidRPr="00AF6CA0">
        <w:rPr>
          <w:rFonts w:ascii="Times New Roman" w:eastAsia="仿宋_GB2312" w:hAnsi="Times New Roman" w:cs="仿宋_GB2312" w:hint="eastAsia"/>
          <w:kern w:val="0"/>
          <w:sz w:val="30"/>
          <w:szCs w:val="30"/>
        </w:rPr>
        <w:t>。</w:t>
      </w:r>
    </w:p>
    <w:p w:rsidR="00023D9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sidRPr="00AF6CA0">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辆。</w:t>
      </w:r>
    </w:p>
    <w:p w:rsidR="00023D90" w:rsidRDefault="0022400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元，支出决算</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元，与预算相比</w:t>
      </w:r>
      <w:r w:rsidRPr="00AF6CA0">
        <w:rPr>
          <w:rFonts w:ascii="Times New Roman" w:eastAsia="仿宋_GB2312" w:hAnsi="Times New Roman" w:cs="仿宋_GB2312" w:hint="eastAsia"/>
          <w:kern w:val="0"/>
          <w:sz w:val="30"/>
          <w:szCs w:val="30"/>
        </w:rPr>
        <w:t>持平</w:t>
      </w:r>
      <w:r w:rsidRPr="00AF6CA0">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sidRPr="00AF6CA0">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；较上年</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0.0</w:t>
      </w:r>
      <w:r w:rsidRPr="00AF6CA0">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w:t>
      </w:r>
      <w:r w:rsidRPr="00AF6CA0">
        <w:rPr>
          <w:rFonts w:ascii="Times New Roman" w:eastAsia="仿宋_GB2312" w:hAnsi="Times New Roman" w:cs="仿宋_GB2312" w:hint="eastAsia"/>
          <w:kern w:val="0"/>
          <w:sz w:val="30"/>
          <w:szCs w:val="30"/>
        </w:rPr>
        <w:t>等于</w:t>
      </w:r>
      <w:r>
        <w:rPr>
          <w:rFonts w:ascii="Times New Roman" w:eastAsia="仿宋_GB2312" w:hAnsi="Times New Roman" w:cs="仿宋_GB2312" w:hint="eastAsia"/>
          <w:kern w:val="0"/>
          <w:sz w:val="30"/>
          <w:szCs w:val="30"/>
        </w:rPr>
        <w:t>预算数的主要原因是：</w:t>
      </w:r>
      <w:r w:rsidR="00AF6CA0" w:rsidRPr="00AF6CA0">
        <w:rPr>
          <w:rFonts w:ascii="Times New Roman" w:eastAsia="仿宋_GB2312" w:hAnsi="Times New Roman" w:cs="仿宋_GB2312"/>
          <w:kern w:val="0"/>
          <w:sz w:val="30"/>
          <w:szCs w:val="30"/>
        </w:rPr>
        <w:t>本年度未用财政拨款经费列支公务接待费</w:t>
      </w:r>
      <w:r>
        <w:rPr>
          <w:rFonts w:ascii="Times New Roman" w:eastAsia="仿宋_GB2312" w:hAnsi="Times New Roman" w:cs="仿宋_GB2312" w:hint="eastAsia"/>
          <w:kern w:val="0"/>
          <w:sz w:val="30"/>
          <w:szCs w:val="30"/>
        </w:rPr>
        <w:t>；决算数较上年</w:t>
      </w:r>
      <w:r w:rsidRPr="00AF6CA0">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的主要原因是：</w:t>
      </w:r>
      <w:r w:rsidR="00AF6CA0" w:rsidRPr="00AF6CA0">
        <w:rPr>
          <w:rFonts w:ascii="Times New Roman" w:eastAsia="仿宋_GB2312" w:hAnsi="Times New Roman" w:cs="仿宋_GB2312"/>
          <w:kern w:val="0"/>
          <w:sz w:val="30"/>
          <w:szCs w:val="30"/>
        </w:rPr>
        <w:t>本年度未用财政拨款经费列支公务接待费</w:t>
      </w:r>
      <w:r w:rsidR="00AF6CA0" w:rsidRPr="00AF6CA0">
        <w:rPr>
          <w:rFonts w:ascii="Times New Roman" w:eastAsia="仿宋_GB2312" w:hAnsi="Times New Roman" w:cs="仿宋_GB2312" w:hint="eastAsia"/>
          <w:kern w:val="0"/>
          <w:sz w:val="30"/>
          <w:szCs w:val="30"/>
        </w:rPr>
        <w:t>。</w:t>
      </w:r>
    </w:p>
    <w:p w:rsidR="00023D90" w:rsidRDefault="0022400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sidRPr="00AF6CA0">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批次，</w:t>
      </w:r>
      <w:r w:rsidRPr="00AF6CA0">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人次；其中，外事接待</w:t>
      </w:r>
      <w:r w:rsidRPr="00AF6CA0">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批次，</w:t>
      </w:r>
      <w:r w:rsidRPr="00AF6CA0">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人次。</w:t>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023D90" w:rsidRDefault="0022400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天津市公安医院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023D90" w:rsidRDefault="00224006">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天津市公安医院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023D90" w:rsidRDefault="00224006">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日，天津市公安医院共有车辆</w:t>
      </w:r>
      <w:r>
        <w:rPr>
          <w:rFonts w:ascii="Times New Roman" w:eastAsia="仿宋_GB2312" w:hAnsi="Times New Roman" w:cs="Times New Roman" w:hint="eastAsia"/>
          <w:kern w:val="0"/>
          <w:sz w:val="30"/>
          <w:szCs w:val="30"/>
        </w:rPr>
        <w:t>12</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lastRenderedPageBreak/>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12</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医疗业务用车。</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13</w:t>
      </w:r>
      <w:r>
        <w:rPr>
          <w:rFonts w:ascii="Times New Roman" w:eastAsia="仿宋_GB2312" w:hAnsi="Times New Roman" w:cs="仿宋_GB2312" w:hint="eastAsia"/>
          <w:kern w:val="0"/>
          <w:sz w:val="30"/>
          <w:szCs w:val="30"/>
        </w:rPr>
        <w:t>台（套）。</w:t>
      </w:r>
    </w:p>
    <w:p w:rsidR="00023D90" w:rsidRDefault="00023D90">
      <w:pPr>
        <w:autoSpaceDE w:val="0"/>
        <w:autoSpaceDN w:val="0"/>
        <w:adjustRightInd w:val="0"/>
        <w:spacing w:line="600" w:lineRule="exact"/>
        <w:ind w:firstLine="600"/>
        <w:jc w:val="left"/>
        <w:rPr>
          <w:rFonts w:ascii="Times New Roman" w:eastAsia="仿宋_GB2312" w:hAnsi="Times New Roman" w:cs="仿宋_GB2312"/>
          <w:sz w:val="30"/>
          <w:szCs w:val="30"/>
        </w:rPr>
      </w:pP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023D9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根据预算绩效管理要求，天津市公安医院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 xml:space="preserve"> 11386500</w:t>
      </w:r>
      <w:r>
        <w:rPr>
          <w:rFonts w:ascii="Times New Roman" w:eastAsia="仿宋_GB2312" w:hAnsi="Times New Roman" w:cs="仿宋_GB2312" w:hint="eastAsia"/>
          <w:sz w:val="30"/>
          <w:szCs w:val="30"/>
        </w:rPr>
        <w:t>元，自评结果已随部门决算一并公开。</w:t>
      </w:r>
    </w:p>
    <w:p w:rsidR="00023D90" w:rsidRDefault="0022400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023D90" w:rsidRDefault="00023D90">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023D9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天津市公安医院不属于乡、镇、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023D90" w:rsidRDefault="00224006">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023D90" w:rsidRDefault="0022400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023D90" w:rsidRDefault="00023D90">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023D9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023D90" w:rsidRDefault="002240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23D90" w:rsidRDefault="00224006">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023D90" w:rsidSect="00023D9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6D" w:rsidRDefault="00EA7A6D" w:rsidP="006E27B4">
      <w:r>
        <w:separator/>
      </w:r>
    </w:p>
  </w:endnote>
  <w:endnote w:type="continuationSeparator" w:id="0">
    <w:p w:rsidR="00EA7A6D" w:rsidRDefault="00EA7A6D" w:rsidP="006E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6D" w:rsidRDefault="00EA7A6D" w:rsidP="006E27B4">
      <w:r>
        <w:separator/>
      </w:r>
    </w:p>
  </w:footnote>
  <w:footnote w:type="continuationSeparator" w:id="0">
    <w:p w:rsidR="00EA7A6D" w:rsidRDefault="00EA7A6D" w:rsidP="006E2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52C9"/>
    <w:multiLevelType w:val="hybridMultilevel"/>
    <w:tmpl w:val="9A84676E"/>
    <w:lvl w:ilvl="0" w:tplc="8B48B50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3D90"/>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2400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721"/>
    <w:rsid w:val="006A094D"/>
    <w:rsid w:val="006D2409"/>
    <w:rsid w:val="006E27B4"/>
    <w:rsid w:val="006E65DB"/>
    <w:rsid w:val="00776FF3"/>
    <w:rsid w:val="0078156E"/>
    <w:rsid w:val="00786E74"/>
    <w:rsid w:val="007D1285"/>
    <w:rsid w:val="007E49E1"/>
    <w:rsid w:val="007F6DA7"/>
    <w:rsid w:val="008174D5"/>
    <w:rsid w:val="00885126"/>
    <w:rsid w:val="0089698B"/>
    <w:rsid w:val="008B7BAB"/>
    <w:rsid w:val="008D48A9"/>
    <w:rsid w:val="00941A30"/>
    <w:rsid w:val="00977DCC"/>
    <w:rsid w:val="009820CF"/>
    <w:rsid w:val="00982A8B"/>
    <w:rsid w:val="009A7ED3"/>
    <w:rsid w:val="009D74D7"/>
    <w:rsid w:val="00A55E36"/>
    <w:rsid w:val="00A57AE7"/>
    <w:rsid w:val="00AD78D0"/>
    <w:rsid w:val="00AF6CA0"/>
    <w:rsid w:val="00AF71AE"/>
    <w:rsid w:val="00B33C70"/>
    <w:rsid w:val="00B75228"/>
    <w:rsid w:val="00B811F1"/>
    <w:rsid w:val="00B81B9F"/>
    <w:rsid w:val="00BC763A"/>
    <w:rsid w:val="00BC7D6F"/>
    <w:rsid w:val="00BD3CAC"/>
    <w:rsid w:val="00BF23A5"/>
    <w:rsid w:val="00BF697A"/>
    <w:rsid w:val="00C52E77"/>
    <w:rsid w:val="00C65A44"/>
    <w:rsid w:val="00C76AC3"/>
    <w:rsid w:val="00C83EB4"/>
    <w:rsid w:val="00D23369"/>
    <w:rsid w:val="00D4505A"/>
    <w:rsid w:val="00D65B41"/>
    <w:rsid w:val="00DC3234"/>
    <w:rsid w:val="00DC3CD0"/>
    <w:rsid w:val="00DD60B5"/>
    <w:rsid w:val="00E7602B"/>
    <w:rsid w:val="00E84590"/>
    <w:rsid w:val="00E92C91"/>
    <w:rsid w:val="00E964B2"/>
    <w:rsid w:val="00EA6549"/>
    <w:rsid w:val="00EA7A6D"/>
    <w:rsid w:val="00F007FE"/>
    <w:rsid w:val="00F46905"/>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90"/>
    <w:pPr>
      <w:widowControl w:val="0"/>
      <w:jc w:val="both"/>
    </w:pPr>
    <w:rPr>
      <w:kern w:val="2"/>
      <w:sz w:val="21"/>
      <w:szCs w:val="22"/>
    </w:rPr>
  </w:style>
  <w:style w:type="paragraph" w:styleId="1">
    <w:name w:val="heading 1"/>
    <w:basedOn w:val="a"/>
    <w:next w:val="a"/>
    <w:link w:val="1Char"/>
    <w:uiPriority w:val="99"/>
    <w:qFormat/>
    <w:rsid w:val="00023D90"/>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023D90"/>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023D90"/>
    <w:pPr>
      <w:jc w:val="left"/>
    </w:pPr>
  </w:style>
  <w:style w:type="paragraph" w:styleId="a4">
    <w:name w:val="footer"/>
    <w:basedOn w:val="a"/>
    <w:link w:val="Char"/>
    <w:uiPriority w:val="99"/>
    <w:unhideWhenUsed/>
    <w:qFormat/>
    <w:rsid w:val="00023D90"/>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023D90"/>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023D90"/>
    <w:rPr>
      <w:rFonts w:ascii="方正小标宋简体" w:eastAsia="方正小标宋简体"/>
      <w:kern w:val="0"/>
      <w:sz w:val="24"/>
      <w:szCs w:val="24"/>
    </w:rPr>
  </w:style>
  <w:style w:type="character" w:customStyle="1" w:styleId="2Char">
    <w:name w:val="标题 2 Char"/>
    <w:basedOn w:val="a0"/>
    <w:link w:val="2"/>
    <w:autoRedefine/>
    <w:uiPriority w:val="99"/>
    <w:qFormat/>
    <w:rsid w:val="00023D90"/>
    <w:rPr>
      <w:rFonts w:ascii="方正小标宋简体" w:eastAsia="方正小标宋简体"/>
      <w:kern w:val="0"/>
      <w:sz w:val="24"/>
      <w:szCs w:val="24"/>
    </w:rPr>
  </w:style>
  <w:style w:type="character" w:customStyle="1" w:styleId="Char0">
    <w:name w:val="页眉 Char"/>
    <w:basedOn w:val="a0"/>
    <w:link w:val="a5"/>
    <w:uiPriority w:val="99"/>
    <w:qFormat/>
    <w:rsid w:val="00023D90"/>
    <w:rPr>
      <w:sz w:val="18"/>
      <w:szCs w:val="18"/>
    </w:rPr>
  </w:style>
  <w:style w:type="character" w:customStyle="1" w:styleId="Char">
    <w:name w:val="页脚 Char"/>
    <w:basedOn w:val="a0"/>
    <w:link w:val="a4"/>
    <w:autoRedefine/>
    <w:uiPriority w:val="99"/>
    <w:qFormat/>
    <w:rsid w:val="00023D90"/>
    <w:rPr>
      <w:sz w:val="18"/>
      <w:szCs w:val="18"/>
    </w:rPr>
  </w:style>
  <w:style w:type="paragraph" w:styleId="a6">
    <w:name w:val="List Paragraph"/>
    <w:basedOn w:val="a"/>
    <w:uiPriority w:val="99"/>
    <w:unhideWhenUsed/>
    <w:rsid w:val="006A072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王宏军</cp:lastModifiedBy>
  <cp:revision>6</cp:revision>
  <dcterms:created xsi:type="dcterms:W3CDTF">2024-08-15T08:30:00Z</dcterms:created>
  <dcterms:modified xsi:type="dcterms:W3CDTF">2024-08-19T08:24:00Z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