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3F" w:rsidRDefault="00C3053F">
      <w:pPr>
        <w:autoSpaceDE w:val="0"/>
        <w:autoSpaceDN w:val="0"/>
        <w:adjustRightInd w:val="0"/>
        <w:jc w:val="center"/>
        <w:rPr>
          <w:rFonts w:ascii="Times New Roman" w:eastAsia="方正小标宋简体" w:hAnsi="Times New Roman" w:cs="方正小标宋简体"/>
          <w:kern w:val="0"/>
          <w:sz w:val="48"/>
          <w:szCs w:val="48"/>
          <w:lang w:val="zh-CN"/>
        </w:rPr>
      </w:pPr>
    </w:p>
    <w:p w:rsidR="00C3053F" w:rsidRDefault="00C3053F">
      <w:pPr>
        <w:autoSpaceDE w:val="0"/>
        <w:autoSpaceDN w:val="0"/>
        <w:adjustRightInd w:val="0"/>
        <w:jc w:val="center"/>
        <w:rPr>
          <w:rFonts w:ascii="Times New Roman" w:eastAsia="方正小标宋简体" w:hAnsi="Times New Roman" w:cs="方正小标宋简体"/>
          <w:kern w:val="0"/>
          <w:sz w:val="48"/>
          <w:szCs w:val="48"/>
          <w:lang w:val="zh-CN"/>
        </w:rPr>
      </w:pPr>
    </w:p>
    <w:p w:rsidR="00C3053F" w:rsidRDefault="00C3053F">
      <w:pPr>
        <w:autoSpaceDE w:val="0"/>
        <w:autoSpaceDN w:val="0"/>
        <w:adjustRightInd w:val="0"/>
        <w:jc w:val="center"/>
        <w:rPr>
          <w:rFonts w:ascii="Times New Roman" w:eastAsia="方正小标宋简体" w:hAnsi="Times New Roman" w:cs="方正小标宋简体"/>
          <w:kern w:val="0"/>
          <w:sz w:val="48"/>
          <w:szCs w:val="48"/>
          <w:lang w:val="zh-CN"/>
        </w:rPr>
      </w:pPr>
    </w:p>
    <w:p w:rsidR="00C3053F" w:rsidRDefault="00C3053F">
      <w:pPr>
        <w:autoSpaceDE w:val="0"/>
        <w:autoSpaceDN w:val="0"/>
        <w:adjustRightInd w:val="0"/>
        <w:jc w:val="center"/>
        <w:rPr>
          <w:rFonts w:ascii="Times New Roman" w:eastAsia="方正小标宋简体" w:hAnsi="Times New Roman" w:cs="方正小标宋简体"/>
          <w:kern w:val="0"/>
          <w:sz w:val="48"/>
          <w:szCs w:val="48"/>
          <w:lang w:val="zh-CN"/>
        </w:rPr>
      </w:pPr>
    </w:p>
    <w:p w:rsidR="00C3053F" w:rsidRDefault="00C3053F">
      <w:pPr>
        <w:autoSpaceDE w:val="0"/>
        <w:autoSpaceDN w:val="0"/>
        <w:adjustRightInd w:val="0"/>
        <w:jc w:val="center"/>
        <w:rPr>
          <w:rFonts w:ascii="Times New Roman" w:eastAsia="方正小标宋简体" w:hAnsi="Times New Roman" w:cs="方正小标宋简体"/>
          <w:kern w:val="0"/>
          <w:sz w:val="48"/>
          <w:szCs w:val="48"/>
          <w:lang w:val="zh-CN"/>
        </w:rPr>
      </w:pPr>
    </w:p>
    <w:p w:rsidR="00C3053F" w:rsidRDefault="00C3053F">
      <w:pPr>
        <w:autoSpaceDE w:val="0"/>
        <w:autoSpaceDN w:val="0"/>
        <w:adjustRightInd w:val="0"/>
        <w:jc w:val="center"/>
        <w:rPr>
          <w:rFonts w:ascii="Times New Roman" w:eastAsia="方正小标宋简体" w:hAnsi="Times New Roman" w:cs="方正小标宋简体"/>
          <w:kern w:val="0"/>
          <w:sz w:val="48"/>
          <w:szCs w:val="48"/>
          <w:lang w:val="zh-CN"/>
        </w:rPr>
      </w:pPr>
    </w:p>
    <w:p w:rsidR="00C3053F" w:rsidRDefault="00C3053F">
      <w:pPr>
        <w:autoSpaceDE w:val="0"/>
        <w:autoSpaceDN w:val="0"/>
        <w:adjustRightInd w:val="0"/>
        <w:jc w:val="center"/>
        <w:rPr>
          <w:rFonts w:ascii="Times New Roman" w:eastAsia="方正小标宋简体" w:hAnsi="Times New Roman" w:cs="方正小标宋简体"/>
          <w:kern w:val="0"/>
          <w:sz w:val="48"/>
          <w:szCs w:val="48"/>
          <w:lang w:val="zh-CN"/>
        </w:rPr>
      </w:pPr>
    </w:p>
    <w:p w:rsidR="00C3053F" w:rsidRDefault="00C3053F">
      <w:pPr>
        <w:autoSpaceDE w:val="0"/>
        <w:autoSpaceDN w:val="0"/>
        <w:adjustRightInd w:val="0"/>
        <w:jc w:val="center"/>
        <w:rPr>
          <w:rFonts w:ascii="Times New Roman" w:eastAsia="方正小标宋简体" w:hAnsi="Times New Roman" w:cs="方正小标宋简体"/>
          <w:kern w:val="0"/>
          <w:sz w:val="48"/>
          <w:szCs w:val="48"/>
          <w:lang w:val="zh-CN"/>
        </w:rPr>
      </w:pPr>
    </w:p>
    <w:p w:rsidR="00C3053F" w:rsidRDefault="003D5B99">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天津市公安局交通警察总队高速公路支队</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C3053F" w:rsidRDefault="00C3053F">
      <w:pPr>
        <w:autoSpaceDE w:val="0"/>
        <w:autoSpaceDN w:val="0"/>
        <w:adjustRightInd w:val="0"/>
        <w:spacing w:line="580" w:lineRule="exact"/>
        <w:jc w:val="center"/>
        <w:rPr>
          <w:rFonts w:ascii="Times New Roman" w:eastAsia="黑体" w:hAnsi="Times New Roman" w:cs="黑体"/>
          <w:sz w:val="30"/>
          <w:szCs w:val="30"/>
        </w:rPr>
      </w:pPr>
    </w:p>
    <w:p w:rsidR="00C3053F" w:rsidRDefault="00C3053F">
      <w:pPr>
        <w:autoSpaceDE w:val="0"/>
        <w:autoSpaceDN w:val="0"/>
        <w:adjustRightInd w:val="0"/>
        <w:spacing w:line="580" w:lineRule="exact"/>
        <w:jc w:val="center"/>
        <w:rPr>
          <w:rFonts w:ascii="Times New Roman" w:eastAsia="黑体" w:hAnsi="Times New Roman" w:cs="黑体"/>
          <w:sz w:val="30"/>
          <w:szCs w:val="30"/>
        </w:rPr>
      </w:pPr>
    </w:p>
    <w:p w:rsidR="00C3053F" w:rsidRDefault="00C3053F">
      <w:pPr>
        <w:autoSpaceDE w:val="0"/>
        <w:autoSpaceDN w:val="0"/>
        <w:adjustRightInd w:val="0"/>
        <w:spacing w:line="580" w:lineRule="exact"/>
        <w:jc w:val="center"/>
        <w:rPr>
          <w:rFonts w:ascii="Times New Roman" w:eastAsia="黑体" w:hAnsi="Times New Roman" w:cs="黑体"/>
          <w:sz w:val="30"/>
          <w:szCs w:val="30"/>
        </w:rPr>
      </w:pPr>
    </w:p>
    <w:p w:rsidR="00C3053F" w:rsidRDefault="00C3053F">
      <w:pPr>
        <w:autoSpaceDE w:val="0"/>
        <w:autoSpaceDN w:val="0"/>
        <w:adjustRightInd w:val="0"/>
        <w:spacing w:line="580" w:lineRule="exact"/>
        <w:jc w:val="center"/>
        <w:rPr>
          <w:rFonts w:ascii="Times New Roman" w:eastAsia="黑体" w:hAnsi="Times New Roman" w:cs="黑体"/>
          <w:sz w:val="30"/>
          <w:szCs w:val="30"/>
        </w:rPr>
      </w:pPr>
    </w:p>
    <w:p w:rsidR="00C3053F" w:rsidRDefault="00C3053F">
      <w:pPr>
        <w:autoSpaceDE w:val="0"/>
        <w:autoSpaceDN w:val="0"/>
        <w:adjustRightInd w:val="0"/>
        <w:spacing w:line="580" w:lineRule="exact"/>
        <w:jc w:val="center"/>
        <w:rPr>
          <w:rFonts w:ascii="Times New Roman" w:eastAsia="黑体" w:hAnsi="Times New Roman" w:cs="黑体"/>
          <w:sz w:val="30"/>
          <w:szCs w:val="30"/>
        </w:rPr>
      </w:pPr>
    </w:p>
    <w:p w:rsidR="00C3053F" w:rsidRDefault="003D5B9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C3053F" w:rsidRDefault="003D5B9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C3053F" w:rsidRDefault="00C3053F">
      <w:pPr>
        <w:autoSpaceDE w:val="0"/>
        <w:autoSpaceDN w:val="0"/>
        <w:adjustRightInd w:val="0"/>
        <w:spacing w:line="600" w:lineRule="exact"/>
        <w:jc w:val="left"/>
        <w:rPr>
          <w:rFonts w:ascii="Times New Roman" w:eastAsia="黑体" w:hAnsi="Times New Roman" w:cs="黑体"/>
          <w:kern w:val="0"/>
          <w:sz w:val="30"/>
          <w:szCs w:val="30"/>
        </w:rPr>
      </w:pPr>
    </w:p>
    <w:p w:rsidR="00C3053F" w:rsidRDefault="003D5B9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C3053F" w:rsidRDefault="003D5B9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C3053F" w:rsidRDefault="003D5B9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C3053F" w:rsidRDefault="003D5B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C3053F" w:rsidRDefault="003D5B9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C3053F" w:rsidRDefault="003D5B99">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3053F" w:rsidRDefault="003D5B9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sidR="00AB69DB">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概况</w:t>
      </w:r>
    </w:p>
    <w:p w:rsidR="00C3053F" w:rsidRDefault="003D5B99">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C3053F" w:rsidRDefault="003D5B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交通警察总队高速公路支队组织实施全市范围内的高速公路公安交通管理工作；依法进行道路交通管理，维护交通秩序，纠正和处罚各种交通违法行为，保障高速公路交通的有序、安全、畅通；研究交通事故预防对策，依法处理道路交通事故；组织实施交通警卫工作，保障警卫对象交通安全；依法对临时占掘道路和超限、危险化学品道路运输实施管理。</w:t>
      </w:r>
    </w:p>
    <w:p w:rsidR="00C3053F" w:rsidRDefault="003D5B99">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C3053F" w:rsidRDefault="003D5B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天津市公安局交通警察总队高速公路支队内设</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个大队。</w:t>
      </w:r>
    </w:p>
    <w:p w:rsidR="00C3053F" w:rsidRDefault="003D5B99">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3053F" w:rsidRDefault="003D5B9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sidR="00AB69DB">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C3053F" w:rsidRDefault="00C3053F">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3053F" w:rsidRDefault="003D5B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C3053F" w:rsidRDefault="003D5B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C3053F" w:rsidRDefault="003D5B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C3053F" w:rsidRDefault="003D5B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C3053F" w:rsidRDefault="003D5B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C3053F" w:rsidRDefault="003D5B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C3053F" w:rsidRDefault="003D5B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C3053F" w:rsidRDefault="003D5B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C3053F" w:rsidRDefault="003D5B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C3053F" w:rsidRDefault="003D5B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C3053F" w:rsidRDefault="003D5B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C3053F" w:rsidRDefault="00C3053F">
      <w:pPr>
        <w:autoSpaceDE w:val="0"/>
        <w:autoSpaceDN w:val="0"/>
        <w:adjustRightInd w:val="0"/>
        <w:spacing w:line="800" w:lineRule="exact"/>
        <w:jc w:val="left"/>
        <w:rPr>
          <w:rFonts w:ascii="Times New Roman" w:eastAsia="楷体" w:hAnsi="Times New Roman" w:cs="楷体"/>
          <w:kern w:val="0"/>
          <w:sz w:val="30"/>
          <w:szCs w:val="30"/>
        </w:rPr>
      </w:pPr>
    </w:p>
    <w:p w:rsidR="00C3053F" w:rsidRDefault="003D5B99">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C3053F" w:rsidRDefault="003D5B99" w:rsidP="00EA4107">
      <w:pPr>
        <w:autoSpaceDE w:val="0"/>
        <w:autoSpaceDN w:val="0"/>
        <w:adjustRightInd w:val="0"/>
        <w:spacing w:line="600" w:lineRule="exact"/>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天津市公安局交通警察总队高速公路支队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 xml:space="preserve">2. </w:t>
      </w:r>
      <w:r>
        <w:rPr>
          <w:rFonts w:ascii="Times New Roman" w:eastAsia="仿宋_GB2312" w:hAnsi="Times New Roman" w:cs="仿宋_GB2312" w:hint="eastAsia"/>
          <w:sz w:val="30"/>
          <w:szCs w:val="30"/>
        </w:rPr>
        <w:t>天津市公安局交通警察总队高速公路支队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C3053F" w:rsidRDefault="00C3053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53F" w:rsidRDefault="003D5B99">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sidR="00AB69DB">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C3053F" w:rsidRDefault="00C3053F">
      <w:pPr>
        <w:autoSpaceDE w:val="0"/>
        <w:autoSpaceDN w:val="0"/>
        <w:adjustRightInd w:val="0"/>
        <w:spacing w:line="580" w:lineRule="exact"/>
        <w:ind w:firstLine="600"/>
        <w:jc w:val="left"/>
        <w:rPr>
          <w:rFonts w:ascii="Times New Roman" w:eastAsia="黑体" w:hAnsi="Times New Roman" w:cs="黑体"/>
          <w:sz w:val="30"/>
          <w:szCs w:val="30"/>
          <w:lang w:val="zh-CN"/>
        </w:rPr>
      </w:pP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C3053F" w:rsidRDefault="003D5B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天津市公安局交通警察总队高速公路支队</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155,273,199.41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155,273,199.41</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：本单位为新增单位，无上年数。</w:t>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C3053F" w:rsidRDefault="003D5B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天津市公安局交通警察总队高速公路支队</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154,639,580.75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154,639,580.75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：本单位为新增单位，无上年数。</w:t>
      </w:r>
    </w:p>
    <w:p w:rsidR="00C3053F" w:rsidRDefault="003D5B99">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154,615,596.94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99.98</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C3053F" w:rsidRDefault="003D5B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23,983.81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0.02%</w:t>
      </w:r>
      <w:r>
        <w:rPr>
          <w:rFonts w:ascii="Times New Roman" w:eastAsia="仿宋_GB2312" w:hAnsi="Times New Roman" w:cs="仿宋_GB2312" w:hint="eastAsia"/>
          <w:sz w:val="30"/>
          <w:szCs w:val="30"/>
          <w:lang w:val="zh-CN"/>
        </w:rPr>
        <w:t>。</w:t>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C3053F" w:rsidRDefault="003D5B99">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天津市公安局交通警察总队高速公路支队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w:t>
      </w:r>
      <w:r>
        <w:rPr>
          <w:rFonts w:ascii="Times New Roman" w:eastAsia="仿宋_GB2312" w:hAnsi="Times New Roman" w:cs="仿宋_GB2312" w:hint="eastAsia"/>
          <w:sz w:val="30"/>
          <w:szCs w:val="30"/>
        </w:rPr>
        <w:lastRenderedPageBreak/>
        <w:t>合计</w:t>
      </w:r>
      <w:r>
        <w:rPr>
          <w:rFonts w:ascii="Times New Roman" w:eastAsia="仿宋_GB2312" w:hAnsi="Times New Roman" w:cs="仿宋_GB2312" w:hint="eastAsia"/>
          <w:sz w:val="30"/>
          <w:szCs w:val="30"/>
        </w:rPr>
        <w:t>154,619,078.64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154,619,078.64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本单位为新增单位，无上年数。</w:t>
      </w:r>
    </w:p>
    <w:p w:rsidR="00C3053F" w:rsidRDefault="003D5B9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150,628,071.64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97.42%</w:t>
      </w:r>
      <w:r>
        <w:rPr>
          <w:rFonts w:ascii="Times New Roman" w:eastAsia="仿宋_GB2312" w:hAnsi="Times New Roman" w:cs="仿宋_GB2312" w:hint="eastAsia"/>
          <w:sz w:val="30"/>
          <w:szCs w:val="30"/>
        </w:rPr>
        <w:t>；</w:t>
      </w:r>
    </w:p>
    <w:p w:rsidR="00C3053F" w:rsidRDefault="003D5B9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3,991,007.00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2.58%</w:t>
      </w:r>
      <w:r w:rsidR="006B33D8">
        <w:rPr>
          <w:rFonts w:ascii="Times New Roman" w:eastAsia="仿宋_GB2312" w:hAnsi="Times New Roman" w:cs="仿宋_GB2312" w:hint="eastAsia"/>
          <w:kern w:val="0"/>
          <w:sz w:val="30"/>
          <w:szCs w:val="30"/>
        </w:rPr>
        <w:t>。</w:t>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C3053F" w:rsidRDefault="003D5B9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天津市公安局交通警察总队高速公路支队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154,615,596.94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154,615,596.94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本单位为新增单位，无上年数。</w:t>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C3053F" w:rsidRDefault="003D5B9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C3053F" w:rsidRDefault="003D5B99">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天津市公安局交通警察总队高速公路支队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154,615,596.94</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154,615,596.94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：本单位为新增单位，无上年数。</w:t>
      </w:r>
    </w:p>
    <w:p w:rsidR="00C3053F" w:rsidRDefault="003D5B9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C3053F" w:rsidRDefault="003D5B99">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154,615,596.94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公共安全支出</w:t>
      </w:r>
      <w:r>
        <w:rPr>
          <w:rFonts w:ascii="Times New Roman" w:eastAsia="仿宋_GB2312" w:hAnsi="Times New Roman" w:cs="仿宋_GB2312" w:hint="eastAsia"/>
          <w:sz w:val="30"/>
          <w:szCs w:val="30"/>
        </w:rPr>
        <w:t>134</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089</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430.23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86.72%</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12</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993</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166.71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8.40%</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7</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533</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4.87%</w:t>
      </w:r>
      <w:r>
        <w:rPr>
          <w:rFonts w:ascii="Times New Roman" w:eastAsia="仿宋_GB2312" w:hAnsi="Times New Roman" w:cs="仿宋_GB2312" w:hint="eastAsia"/>
          <w:sz w:val="30"/>
          <w:szCs w:val="30"/>
        </w:rPr>
        <w:t>。</w:t>
      </w:r>
    </w:p>
    <w:p w:rsidR="00C3053F" w:rsidRDefault="003D5B9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（三）具体情况</w:t>
      </w:r>
    </w:p>
    <w:p w:rsidR="00C3053F" w:rsidRDefault="003D5B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160,784,000.00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154,615,596.94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96.16%</w:t>
      </w:r>
      <w:r>
        <w:rPr>
          <w:rFonts w:ascii="Times New Roman" w:eastAsia="仿宋_GB2312" w:hAnsi="Times New Roman" w:cs="仿宋_GB2312" w:hint="eastAsia"/>
          <w:kern w:val="0"/>
          <w:sz w:val="30"/>
          <w:szCs w:val="30"/>
        </w:rPr>
        <w:t>。其中：</w:t>
      </w:r>
    </w:p>
    <w:p w:rsidR="00C3053F" w:rsidRDefault="003D5B99" w:rsidP="00EA4107">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公共安全支出（类）公安（款）行政运行（项）年初预算为</w:t>
      </w:r>
      <w:r>
        <w:rPr>
          <w:rFonts w:ascii="Times New Roman" w:eastAsia="仿宋_GB2312" w:hAnsi="Times New Roman" w:cs="仿宋_GB2312" w:hint="eastAsia"/>
          <w:sz w:val="30"/>
          <w:szCs w:val="30"/>
        </w:rPr>
        <w:t>128</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501</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130</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098</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423.23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101.24%</w:t>
      </w:r>
      <w:r>
        <w:rPr>
          <w:rFonts w:ascii="Times New Roman" w:eastAsia="仿宋_GB2312" w:hAnsi="Times New Roman" w:cs="仿宋_GB2312" w:hint="eastAsia"/>
          <w:sz w:val="30"/>
          <w:szCs w:val="30"/>
        </w:rPr>
        <w:t>，决算数大于年初预算数的主要原因是各类业务量增长，财政拨款增加。</w:t>
      </w:r>
      <w:r>
        <w:rPr>
          <w:rFonts w:ascii="Times New Roman" w:eastAsia="仿宋_GB2312" w:hAnsi="Times New Roman" w:cs="仿宋_GB2312" w:hint="eastAsia"/>
          <w:sz w:val="30"/>
          <w:szCs w:val="30"/>
        </w:rPr>
        <w:br/>
        <w:t xml:space="preserve">2. </w:t>
      </w:r>
      <w:r>
        <w:rPr>
          <w:rFonts w:ascii="Times New Roman" w:eastAsia="仿宋_GB2312" w:hAnsi="Times New Roman" w:cs="仿宋_GB2312" w:hint="eastAsia"/>
          <w:sz w:val="30"/>
          <w:szCs w:val="30"/>
        </w:rPr>
        <w:t>公共安全支出（类）公安（款）其他公安支出（项）年初预算为</w:t>
      </w:r>
      <w:r>
        <w:rPr>
          <w:rFonts w:ascii="Times New Roman" w:eastAsia="仿宋_GB2312" w:hAnsi="Times New Roman" w:cs="仿宋_GB2312" w:hint="eastAsia"/>
          <w:sz w:val="30"/>
          <w:szCs w:val="30"/>
        </w:rPr>
        <w:t>10</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991</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007</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208</w:t>
      </w:r>
      <w:r w:rsidR="00EA41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784</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sidR="00EA4107">
        <w:rPr>
          <w:rFonts w:ascii="Times New Roman" w:eastAsia="仿宋_GB2312" w:hAnsi="Times New Roman" w:cs="仿宋_GB2312" w:hint="eastAsia"/>
          <w:sz w:val="30"/>
          <w:szCs w:val="30"/>
        </w:rPr>
        <w:t>,</w:t>
      </w:r>
      <w:r w:rsidR="00EA4107">
        <w:rPr>
          <w:rFonts w:ascii="Times New Roman" w:eastAsia="仿宋_GB2312" w:hAnsi="Times New Roman" w:cs="仿宋_GB2312" w:hint="eastAsia"/>
          <w:sz w:val="30"/>
          <w:szCs w:val="30"/>
        </w:rPr>
        <w:t>完成年初预算的</w:t>
      </w:r>
      <w:r w:rsidR="00EA4107">
        <w:rPr>
          <w:rFonts w:ascii="Times New Roman" w:eastAsia="仿宋_GB2312" w:hAnsi="Times New Roman" w:cs="仿宋_GB2312" w:hint="eastAsia"/>
          <w:sz w:val="30"/>
          <w:szCs w:val="30"/>
        </w:rPr>
        <w:t>37.82%</w:t>
      </w:r>
      <w:r>
        <w:rPr>
          <w:rFonts w:ascii="Times New Roman" w:eastAsia="仿宋_GB2312" w:hAnsi="Times New Roman" w:cs="仿宋_GB2312" w:hint="eastAsia"/>
          <w:sz w:val="30"/>
          <w:szCs w:val="30"/>
        </w:rPr>
        <w:t>。决算数小于年初预算数的主要原因是该项目资金周期为</w:t>
      </w:r>
      <w:r>
        <w:rPr>
          <w:rFonts w:ascii="Times New Roman" w:eastAsia="仿宋_GB2312" w:hAnsi="Times New Roman" w:cs="仿宋_GB2312" w:hint="eastAsia"/>
          <w:sz w:val="30"/>
          <w:szCs w:val="30"/>
        </w:rPr>
        <w:t>2023-2024</w:t>
      </w:r>
      <w:r>
        <w:rPr>
          <w:rFonts w:ascii="Times New Roman" w:eastAsia="仿宋_GB2312" w:hAnsi="Times New Roman" w:cs="仿宋_GB2312" w:hint="eastAsia"/>
          <w:sz w:val="30"/>
          <w:szCs w:val="30"/>
        </w:rPr>
        <w:t>年度，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年我单位按照合同约定支付了首期款，</w:t>
      </w:r>
      <w:r>
        <w:rPr>
          <w:rFonts w:ascii="Times New Roman" w:eastAsia="仿宋_GB2312" w:hAnsi="Times New Roman" w:cs="仿宋_GB2312" w:hint="eastAsia"/>
          <w:sz w:val="30"/>
          <w:szCs w:val="30"/>
        </w:rPr>
        <w:t>2024</w:t>
      </w:r>
      <w:r>
        <w:rPr>
          <w:rFonts w:ascii="Times New Roman" w:eastAsia="仿宋_GB2312" w:hAnsi="Times New Roman" w:cs="仿宋_GB2312" w:hint="eastAsia"/>
          <w:sz w:val="30"/>
          <w:szCs w:val="30"/>
        </w:rPr>
        <w:t>年将继续依据合同完成预算资金执行进度。</w:t>
      </w:r>
      <w:r>
        <w:rPr>
          <w:rFonts w:ascii="Times New Roman" w:eastAsia="仿宋_GB2312" w:hAnsi="Times New Roman" w:cs="仿宋_GB2312" w:hint="eastAsia"/>
          <w:sz w:val="30"/>
          <w:szCs w:val="30"/>
        </w:rPr>
        <w:br/>
        <w:t xml:space="preserve">3.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9</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768</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409</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166.71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86.09%</w:t>
      </w:r>
      <w:r w:rsidR="00AB69DB">
        <w:rPr>
          <w:rFonts w:ascii="Times New Roman" w:eastAsia="仿宋_GB2312" w:hAnsi="Times New Roman" w:cs="仿宋_GB2312" w:hint="eastAsia"/>
          <w:sz w:val="30"/>
          <w:szCs w:val="30"/>
        </w:rPr>
        <w:t>，决算数小于</w:t>
      </w:r>
      <w:r>
        <w:rPr>
          <w:rFonts w:ascii="Times New Roman" w:eastAsia="仿宋_GB2312" w:hAnsi="Times New Roman" w:cs="仿宋_GB2312" w:hint="eastAsia"/>
          <w:sz w:val="30"/>
          <w:szCs w:val="30"/>
        </w:rPr>
        <w:t>年初预算数的主要原因是人员变动，财政支出减少。</w:t>
      </w:r>
      <w:r>
        <w:rPr>
          <w:rFonts w:ascii="Times New Roman" w:eastAsia="仿宋_GB2312" w:hAnsi="Times New Roman" w:cs="仿宋_GB2312" w:hint="eastAsia"/>
          <w:sz w:val="30"/>
          <w:szCs w:val="30"/>
        </w:rPr>
        <w:br/>
        <w:t xml:space="preserve">4.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4</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884</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584</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93.86%</w:t>
      </w:r>
      <w:r>
        <w:rPr>
          <w:rFonts w:ascii="Times New Roman" w:eastAsia="仿宋_GB2312" w:hAnsi="Times New Roman" w:cs="仿宋_GB2312" w:hint="eastAsia"/>
          <w:sz w:val="30"/>
          <w:szCs w:val="30"/>
        </w:rPr>
        <w:t>，决算数小于年初预算数的</w:t>
      </w:r>
      <w:r>
        <w:rPr>
          <w:rFonts w:ascii="Times New Roman" w:eastAsia="仿宋_GB2312" w:hAnsi="Times New Roman" w:cs="仿宋_GB2312" w:hint="eastAsia"/>
          <w:sz w:val="30"/>
          <w:szCs w:val="30"/>
        </w:rPr>
        <w:lastRenderedPageBreak/>
        <w:t>主要原因是人员变动，财政支出减少。</w:t>
      </w:r>
      <w:r>
        <w:rPr>
          <w:rFonts w:ascii="Times New Roman" w:eastAsia="仿宋_GB2312" w:hAnsi="Times New Roman" w:cs="仿宋_GB2312" w:hint="eastAsia"/>
          <w:sz w:val="30"/>
          <w:szCs w:val="30"/>
        </w:rPr>
        <w:br/>
        <w:t xml:space="preserve">5.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6</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410</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410</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，决算数等于年初预算数的主要原因是严格按照年初预算执行。</w:t>
      </w:r>
      <w:r>
        <w:rPr>
          <w:rFonts w:ascii="Times New Roman" w:eastAsia="仿宋_GB2312" w:hAnsi="Times New Roman" w:cs="仿宋_GB2312" w:hint="eastAsia"/>
          <w:sz w:val="30"/>
          <w:szCs w:val="30"/>
        </w:rPr>
        <w:br/>
        <w:t xml:space="preserve">6. </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1</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221</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123</w:t>
      </w:r>
      <w:r w:rsidR="00AB69DB">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91.97%</w:t>
      </w:r>
      <w:r>
        <w:rPr>
          <w:rFonts w:ascii="Times New Roman" w:eastAsia="仿宋_GB2312" w:hAnsi="Times New Roman" w:cs="仿宋_GB2312" w:hint="eastAsia"/>
          <w:sz w:val="30"/>
          <w:szCs w:val="30"/>
        </w:rPr>
        <w:t>，决算数小于年初预算数的主要原因是人员变动，财政支出减少。</w:t>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C3053F" w:rsidRDefault="003D5B99">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天津市公安局交通警察总队高速公路支队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150,624,589.94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150,624,589.94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本单位为新增单位，无上年数。</w:t>
      </w:r>
      <w:r>
        <w:rPr>
          <w:rFonts w:ascii="Times New Roman" w:eastAsia="仿宋_GB2312" w:hAnsi="Times New Roman" w:cs="仿宋_GB2312" w:hint="eastAsia"/>
          <w:kern w:val="0"/>
          <w:sz w:val="30"/>
          <w:szCs w:val="30"/>
        </w:rPr>
        <w:t>其中：</w:t>
      </w:r>
    </w:p>
    <w:p w:rsidR="00C3053F" w:rsidRDefault="003D5B99">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134,104,589.94</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伙食补助费、机关事业单位基本养老保险缴费、职业年金缴费、职工基本医疗保险缴费、公务员医疗补助缴费、其他社会保障缴费、住房公积金、其他工资福利支出、退休费、生活补助、其他对个人和家庭的补助。</w:t>
      </w:r>
    </w:p>
    <w:p w:rsidR="00C3053F" w:rsidRDefault="003D5B99">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16,520,000.00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办公费、咨询费、电费、邮电费、差旅费、维修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费、培训费、劳务费、工会经费、福利</w:t>
      </w:r>
      <w:r>
        <w:rPr>
          <w:rFonts w:ascii="Times New Roman" w:eastAsia="仿宋_GB2312" w:hAnsi="Times New Roman" w:cs="仿宋_GB2312" w:hint="eastAsia"/>
          <w:sz w:val="30"/>
          <w:szCs w:val="30"/>
        </w:rPr>
        <w:lastRenderedPageBreak/>
        <w:t>费、公务用车运行维护费、其他交通费用、其他商品和服务支出、办公设备购置、信息网络及软件购置更新、印刷费、专用材料费、租赁费、物业管理费、委托业务费。</w:t>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C3053F" w:rsidRDefault="003D5B99">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天津市公安局交通警察总队高速公路支队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bookmarkStart w:id="0" w:name="_GoBack"/>
      <w:bookmarkEnd w:id="0"/>
    </w:p>
    <w:p w:rsidR="00C3053F" w:rsidRDefault="003D5B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天津市公安局交通警察总队高速公路支队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C3053F" w:rsidRDefault="003D5B99">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C3053F" w:rsidRDefault="003D5B9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3,055,000.00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3,055,000.00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3,055,000.00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严格按照年初预算执行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本单位为新增单位，无上年数。</w:t>
      </w:r>
    </w:p>
    <w:p w:rsidR="00C3053F" w:rsidRDefault="003D5B99">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C3053F" w:rsidRDefault="003D5B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1B56E4">
        <w:rPr>
          <w:rFonts w:ascii="Times New Roman" w:eastAsia="仿宋_GB2312" w:hAnsi="Times New Roman" w:cs="仿宋_GB2312" w:hint="eastAsia"/>
          <w:kern w:val="0"/>
          <w:sz w:val="30"/>
          <w:szCs w:val="30"/>
        </w:rPr>
        <w:t>，且与上年</w:t>
      </w:r>
      <w:r w:rsidR="001B56E4">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本年度未用一般公共预算财政拨款列支因公出国（境）费。</w:t>
      </w:r>
    </w:p>
    <w:p w:rsidR="00C3053F" w:rsidRDefault="003D5B9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3053F" w:rsidRDefault="003D5B9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lastRenderedPageBreak/>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3,055,000.00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3,055,000.00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3,055,000.00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严格按照年初预算执行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本单位为新增单位，无上年数。</w:t>
      </w:r>
      <w:r>
        <w:rPr>
          <w:rFonts w:ascii="Times New Roman" w:eastAsia="仿宋_GB2312" w:hAnsi="Times New Roman" w:cs="仿宋_GB2312" w:hint="eastAsia"/>
          <w:kern w:val="0"/>
          <w:sz w:val="30"/>
          <w:szCs w:val="30"/>
        </w:rPr>
        <w:t>其中：</w:t>
      </w:r>
    </w:p>
    <w:p w:rsidR="00C3053F" w:rsidRDefault="003D5B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3,055,000.00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3,055,000.00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3,055,000.00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严格按照年初预算执行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本单位为新增单位，无上年数。</w:t>
      </w:r>
    </w:p>
    <w:p w:rsidR="00C3053F" w:rsidRDefault="003D5B9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111</w:t>
      </w:r>
      <w:r>
        <w:rPr>
          <w:rFonts w:ascii="Times New Roman" w:eastAsia="仿宋_GB2312" w:hAnsi="Times New Roman" w:cs="仿宋_GB2312" w:hint="eastAsia"/>
          <w:kern w:val="0"/>
          <w:sz w:val="30"/>
          <w:szCs w:val="30"/>
        </w:rPr>
        <w:t>辆。</w:t>
      </w:r>
    </w:p>
    <w:p w:rsidR="00C3053F" w:rsidRDefault="003D5B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1B56E4">
        <w:rPr>
          <w:rFonts w:ascii="Times New Roman" w:eastAsia="仿宋_GB2312" w:hAnsi="Times New Roman" w:cs="仿宋_GB2312" w:hint="eastAsia"/>
          <w:kern w:val="0"/>
          <w:sz w:val="30"/>
          <w:szCs w:val="30"/>
        </w:rPr>
        <w:t>，且与上年</w:t>
      </w:r>
      <w:r w:rsidR="001B56E4">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本年度未用一般公共预算财政拨款列支公务用车购置费。</w:t>
      </w:r>
    </w:p>
    <w:p w:rsidR="00C3053F" w:rsidRDefault="003D5B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3053F" w:rsidRDefault="003D5B99">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F15FFD">
        <w:rPr>
          <w:rFonts w:ascii="Times New Roman" w:eastAsia="仿宋_GB2312" w:hAnsi="Times New Roman" w:cs="仿宋_GB2312" w:hint="eastAsia"/>
          <w:kern w:val="0"/>
          <w:sz w:val="30"/>
          <w:szCs w:val="30"/>
        </w:rPr>
        <w:t>，且与上年</w:t>
      </w:r>
      <w:r w:rsidR="00F15FFD">
        <w:rPr>
          <w:rFonts w:ascii="Times New Roman" w:eastAsia="仿宋_GB2312" w:hAnsi="Times New Roman" w:cs="仿宋_GB2312" w:hint="eastAsia"/>
          <w:sz w:val="30"/>
          <w:szCs w:val="30"/>
        </w:rPr>
        <w:t>持平</w:t>
      </w:r>
      <w:r w:rsidR="00F15FFD">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本年度未用一般公共预算财政拨款列支公务接待费。</w:t>
      </w:r>
    </w:p>
    <w:p w:rsidR="00C3053F" w:rsidRDefault="003D5B99">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rsidR="00C3053F" w:rsidRPr="00F15FFD" w:rsidRDefault="003D5B99" w:rsidP="00F15FFD">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天津市公安局交通警察总队高速公路支队</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16,520,000.00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16,520,000.00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本单位为新增单位，无上年数。</w:t>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C3053F" w:rsidRPr="00F15FFD" w:rsidRDefault="003D5B99" w:rsidP="00F15FF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天津市公安局交通警察总队高速公路支队</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25,708,400.00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573,900.00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25,134,500.00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21,458,633.63</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83.47%</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21,458,633.63</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83.47%</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83.09</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C3053F" w:rsidRPr="00F15FFD" w:rsidRDefault="003D5B99" w:rsidP="00F15FFD">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日，天津市公安局交通警察总队高速公路支队共有车辆</w:t>
      </w:r>
      <w:r>
        <w:rPr>
          <w:rFonts w:ascii="Times New Roman" w:eastAsia="仿宋_GB2312" w:hAnsi="Times New Roman" w:cs="Times New Roman" w:hint="eastAsia"/>
          <w:kern w:val="0"/>
          <w:sz w:val="30"/>
          <w:szCs w:val="30"/>
        </w:rPr>
        <w:t>111</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111</w:t>
      </w:r>
      <w:r>
        <w:rPr>
          <w:rFonts w:ascii="Times New Roman" w:eastAsia="仿宋_GB2312" w:hAnsi="Times New Roman" w:cs="Times New Roman"/>
          <w:kern w:val="0"/>
          <w:sz w:val="30"/>
          <w:szCs w:val="30"/>
        </w:rPr>
        <w:t>辆</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rsidR="00C3053F" w:rsidRDefault="003D5B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C3053F" w:rsidRPr="008C1864" w:rsidRDefault="00F15FFD" w:rsidP="0092046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根据预算绩效管理要求，天津市公安局交通警察总队高速公路</w:t>
      </w:r>
      <w:r>
        <w:rPr>
          <w:rFonts w:ascii="Times New Roman" w:eastAsia="仿宋_GB2312" w:hAnsi="Times New Roman" w:cs="仿宋_GB2312" w:hint="eastAsia"/>
          <w:sz w:val="30"/>
          <w:szCs w:val="30"/>
        </w:rPr>
        <w:lastRenderedPageBreak/>
        <w:t>支队</w:t>
      </w:r>
      <w:r w:rsidRPr="008C1864">
        <w:rPr>
          <w:rFonts w:ascii="Times New Roman" w:eastAsia="仿宋_GB2312" w:hAnsi="Times New Roman" w:cs="仿宋_GB2312" w:hint="eastAsia"/>
          <w:sz w:val="30"/>
          <w:szCs w:val="30"/>
        </w:rPr>
        <w:t>2023</w:t>
      </w:r>
      <w:r w:rsidRPr="008C1864">
        <w:rPr>
          <w:rFonts w:ascii="Times New Roman" w:eastAsia="仿宋_GB2312" w:hAnsi="Times New Roman" w:cs="仿宋_GB2312" w:hint="eastAsia"/>
          <w:sz w:val="30"/>
          <w:szCs w:val="30"/>
        </w:rPr>
        <w:t>年度已对</w:t>
      </w:r>
      <w:r w:rsidR="00052701">
        <w:rPr>
          <w:rFonts w:ascii="Times New Roman" w:eastAsia="仿宋_GB2312" w:hAnsi="Times New Roman" w:cs="仿宋_GB2312" w:hint="eastAsia"/>
          <w:sz w:val="30"/>
          <w:szCs w:val="30"/>
        </w:rPr>
        <w:t>1</w:t>
      </w:r>
      <w:r w:rsidRPr="008C1864">
        <w:rPr>
          <w:rFonts w:ascii="Times New Roman" w:eastAsia="仿宋_GB2312" w:hAnsi="Times New Roman" w:cs="仿宋_GB2312" w:hint="eastAsia"/>
          <w:sz w:val="30"/>
          <w:szCs w:val="30"/>
        </w:rPr>
        <w:t>个市级项目开展绩效自评，涉及金额</w:t>
      </w:r>
      <w:r w:rsidRPr="008C1864">
        <w:rPr>
          <w:rFonts w:ascii="Times New Roman" w:eastAsia="仿宋_GB2312" w:hAnsi="Times New Roman" w:cs="仿宋_GB2312" w:hint="eastAsia"/>
          <w:sz w:val="30"/>
          <w:szCs w:val="30"/>
        </w:rPr>
        <w:t xml:space="preserve"> </w:t>
      </w:r>
      <w:r w:rsidR="00052701" w:rsidRPr="00052701">
        <w:rPr>
          <w:rFonts w:ascii="Times New Roman" w:eastAsia="仿宋_GB2312" w:hAnsi="Times New Roman" w:cs="仿宋_GB2312"/>
          <w:sz w:val="30"/>
          <w:szCs w:val="30"/>
        </w:rPr>
        <w:t>208,784.00</w:t>
      </w:r>
      <w:r w:rsidRPr="008C1864">
        <w:rPr>
          <w:rFonts w:ascii="Times New Roman" w:eastAsia="仿宋_GB2312" w:hAnsi="Times New Roman" w:cs="仿宋_GB2312" w:hint="eastAsia"/>
          <w:sz w:val="30"/>
          <w:szCs w:val="30"/>
        </w:rPr>
        <w:t>元，自评结果已随部门决算一并公开。</w:t>
      </w:r>
    </w:p>
    <w:p w:rsidR="00C3053F" w:rsidRPr="00F15FFD" w:rsidRDefault="003D5B99" w:rsidP="00F15FF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C3053F" w:rsidRDefault="003D5B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天津市公安局交通警察总队高速公路支队不属于乡、镇、街级单位，不涉及公开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C3053F" w:rsidRDefault="003D5B99">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C3053F" w:rsidRDefault="003D5B9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w:t>
      </w:r>
      <w:r w:rsidR="00F15FFD">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rsidR="00C3053F" w:rsidRDefault="00C3053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3053F" w:rsidRDefault="003D5B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3053F" w:rsidRDefault="003D5B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3053F" w:rsidRDefault="003D5B99">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C3053F" w:rsidSect="00C3053F">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8B1" w:rsidRDefault="00CC18B1" w:rsidP="00EA4107">
      <w:r>
        <w:separator/>
      </w:r>
    </w:p>
  </w:endnote>
  <w:endnote w:type="continuationSeparator" w:id="1">
    <w:p w:rsidR="00CC18B1" w:rsidRDefault="00CC18B1" w:rsidP="00EA4107">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8B1" w:rsidRDefault="00CC18B1" w:rsidP="00EA4107">
      <w:r>
        <w:separator/>
      </w:r>
    </w:p>
  </w:footnote>
  <w:footnote w:type="continuationSeparator" w:id="1">
    <w:p w:rsidR="00CC18B1" w:rsidRDefault="00CC18B1" w:rsidP="00EA41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7C6F"/>
    <w:rsid w:val="00052701"/>
    <w:rsid w:val="000528EE"/>
    <w:rsid w:val="000719FD"/>
    <w:rsid w:val="000B5C71"/>
    <w:rsid w:val="000D4B98"/>
    <w:rsid w:val="00127EFA"/>
    <w:rsid w:val="00142888"/>
    <w:rsid w:val="00152EEB"/>
    <w:rsid w:val="00153077"/>
    <w:rsid w:val="00167CB7"/>
    <w:rsid w:val="001A0E4F"/>
    <w:rsid w:val="001B56E4"/>
    <w:rsid w:val="001B5C3C"/>
    <w:rsid w:val="001C0399"/>
    <w:rsid w:val="001D587E"/>
    <w:rsid w:val="002124F6"/>
    <w:rsid w:val="00264B59"/>
    <w:rsid w:val="002A4997"/>
    <w:rsid w:val="002E6086"/>
    <w:rsid w:val="00302490"/>
    <w:rsid w:val="003227B2"/>
    <w:rsid w:val="00324D16"/>
    <w:rsid w:val="003536BE"/>
    <w:rsid w:val="003B25FB"/>
    <w:rsid w:val="003D5B99"/>
    <w:rsid w:val="004A482F"/>
    <w:rsid w:val="004F39BF"/>
    <w:rsid w:val="005062D7"/>
    <w:rsid w:val="005175E6"/>
    <w:rsid w:val="00525157"/>
    <w:rsid w:val="005349A2"/>
    <w:rsid w:val="00575537"/>
    <w:rsid w:val="005D1367"/>
    <w:rsid w:val="005D3F56"/>
    <w:rsid w:val="00654D17"/>
    <w:rsid w:val="006623EC"/>
    <w:rsid w:val="006A094D"/>
    <w:rsid w:val="006B33D8"/>
    <w:rsid w:val="006D2409"/>
    <w:rsid w:val="006E65DB"/>
    <w:rsid w:val="00776FF3"/>
    <w:rsid w:val="0078156E"/>
    <w:rsid w:val="00786E74"/>
    <w:rsid w:val="007D1285"/>
    <w:rsid w:val="007E49E1"/>
    <w:rsid w:val="007F6DA7"/>
    <w:rsid w:val="008174D5"/>
    <w:rsid w:val="00885126"/>
    <w:rsid w:val="0089698B"/>
    <w:rsid w:val="008C1864"/>
    <w:rsid w:val="008D48A9"/>
    <w:rsid w:val="00920465"/>
    <w:rsid w:val="00926A01"/>
    <w:rsid w:val="00941A30"/>
    <w:rsid w:val="00977DCC"/>
    <w:rsid w:val="009820CF"/>
    <w:rsid w:val="00982A8B"/>
    <w:rsid w:val="009A7ED3"/>
    <w:rsid w:val="009D74D7"/>
    <w:rsid w:val="00A57AE7"/>
    <w:rsid w:val="00AB69DB"/>
    <w:rsid w:val="00AF71AE"/>
    <w:rsid w:val="00B33C70"/>
    <w:rsid w:val="00B75228"/>
    <w:rsid w:val="00B811F1"/>
    <w:rsid w:val="00B81B9F"/>
    <w:rsid w:val="00BC763A"/>
    <w:rsid w:val="00BC7D6F"/>
    <w:rsid w:val="00BD3CAC"/>
    <w:rsid w:val="00BE5920"/>
    <w:rsid w:val="00BF697A"/>
    <w:rsid w:val="00C3053F"/>
    <w:rsid w:val="00C52E77"/>
    <w:rsid w:val="00C65A44"/>
    <w:rsid w:val="00C76AC3"/>
    <w:rsid w:val="00C83EB4"/>
    <w:rsid w:val="00CC18B1"/>
    <w:rsid w:val="00D4505A"/>
    <w:rsid w:val="00D65B41"/>
    <w:rsid w:val="00DC3234"/>
    <w:rsid w:val="00DC3CD0"/>
    <w:rsid w:val="00DD60B5"/>
    <w:rsid w:val="00E7602B"/>
    <w:rsid w:val="00E964B2"/>
    <w:rsid w:val="00EA4107"/>
    <w:rsid w:val="00EA6549"/>
    <w:rsid w:val="00F007FE"/>
    <w:rsid w:val="00F15FFD"/>
    <w:rsid w:val="00F55EEF"/>
    <w:rsid w:val="00FA1D7A"/>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3F"/>
    <w:pPr>
      <w:widowControl w:val="0"/>
      <w:jc w:val="both"/>
    </w:pPr>
    <w:rPr>
      <w:kern w:val="2"/>
      <w:sz w:val="21"/>
      <w:szCs w:val="22"/>
    </w:rPr>
  </w:style>
  <w:style w:type="paragraph" w:styleId="1">
    <w:name w:val="heading 1"/>
    <w:basedOn w:val="a"/>
    <w:next w:val="a"/>
    <w:link w:val="1Char"/>
    <w:uiPriority w:val="99"/>
    <w:qFormat/>
    <w:rsid w:val="00C3053F"/>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C3053F"/>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C3053F"/>
    <w:pPr>
      <w:jc w:val="left"/>
    </w:pPr>
  </w:style>
  <w:style w:type="paragraph" w:styleId="a4">
    <w:name w:val="footer"/>
    <w:basedOn w:val="a"/>
    <w:link w:val="Char"/>
    <w:uiPriority w:val="99"/>
    <w:unhideWhenUsed/>
    <w:qFormat/>
    <w:rsid w:val="00C3053F"/>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C3053F"/>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sid w:val="00C3053F"/>
    <w:rPr>
      <w:rFonts w:ascii="方正小标宋简体" w:eastAsia="方正小标宋简体"/>
      <w:kern w:val="0"/>
      <w:sz w:val="24"/>
      <w:szCs w:val="24"/>
    </w:rPr>
  </w:style>
  <w:style w:type="character" w:customStyle="1" w:styleId="2Char">
    <w:name w:val="标题 2 Char"/>
    <w:basedOn w:val="a0"/>
    <w:link w:val="2"/>
    <w:autoRedefine/>
    <w:uiPriority w:val="99"/>
    <w:qFormat/>
    <w:rsid w:val="00C3053F"/>
    <w:rPr>
      <w:rFonts w:ascii="方正小标宋简体" w:eastAsia="方正小标宋简体"/>
      <w:kern w:val="0"/>
      <w:sz w:val="24"/>
      <w:szCs w:val="24"/>
    </w:rPr>
  </w:style>
  <w:style w:type="character" w:customStyle="1" w:styleId="Char0">
    <w:name w:val="页眉 Char"/>
    <w:basedOn w:val="a0"/>
    <w:link w:val="a5"/>
    <w:uiPriority w:val="99"/>
    <w:qFormat/>
    <w:rsid w:val="00C3053F"/>
    <w:rPr>
      <w:sz w:val="18"/>
      <w:szCs w:val="18"/>
    </w:rPr>
  </w:style>
  <w:style w:type="character" w:customStyle="1" w:styleId="Char">
    <w:name w:val="页脚 Char"/>
    <w:basedOn w:val="a0"/>
    <w:link w:val="a4"/>
    <w:autoRedefine/>
    <w:uiPriority w:val="99"/>
    <w:qFormat/>
    <w:rsid w:val="00C3053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14</Pages>
  <Words>818</Words>
  <Characters>4664</Characters>
  <Application>Microsoft Office Word</Application>
  <DocSecurity>0</DocSecurity>
  <Lines>38</Lines>
  <Paragraphs>10</Paragraphs>
  <ScaleCrop>false</ScaleCrop>
  <Company>Microsoft</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微软用户</cp:lastModifiedBy>
  <cp:revision>4</cp:revision>
  <dcterms:created xsi:type="dcterms:W3CDTF">2024-08-21T03:26:00Z</dcterms:created>
  <dcterms:modified xsi:type="dcterms:W3CDTF">2024-08-21T07:08:00Z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